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6413A83"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7F6E9478" w14:textId="77777777"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14:paraId="627ED7EF" w14:textId="207A0411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8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01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</w:rPr>
              <w:t>6</w:t>
            </w:r>
          </w:p>
          <w:p w14:paraId="47BC86EC" w14:textId="61905CE7"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7A48FB6E" w14:textId="77777777"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1838644D" w:rsidR="005C2EC8" w:rsidRPr="00AB3E99" w:rsidRDefault="00845288" w:rsidP="00600355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2025 р</w:t>
            </w:r>
            <w:r w:rsidR="00600355">
              <w:rPr>
                <w:rFonts w:asciiTheme="minorHAnsi" w:hAnsiTheme="minorHAnsi" w:cstheme="minorBidi"/>
                <w:i/>
                <w:iCs/>
                <w:color w:val="DC9529"/>
              </w:rPr>
              <w:t>ік (попередні дані)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3259EAD8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27487B2D" w14:textId="77777777"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7593A00C" w14:textId="6C65A440"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14:paraId="60F4A70D" w14:textId="6A5D3CC6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7A83AA21" w14:textId="2E2AA199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14:paraId="75627548" w14:textId="70B5B1F3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2B9DE5E7"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="00600355">
        <w:rPr>
          <w:rFonts w:ascii="Calibri" w:hAnsi="Calibri" w:cs="Calibri"/>
          <w:color w:val="1F4E79" w:themeColor="accent5" w:themeShade="80"/>
        </w:rPr>
        <w:t>у</w:t>
      </w:r>
      <w:r w:rsidRPr="008E2565">
        <w:rPr>
          <w:rFonts w:ascii="Calibri" w:hAnsi="Calibri" w:cs="Calibri"/>
          <w:color w:val="1F4E79" w:themeColor="accent5" w:themeShade="80"/>
        </w:rPr>
        <w:t xml:space="preserve"> 2025р. </w:t>
      </w:r>
      <w:r w:rsidR="00600355" w:rsidRPr="008E2565">
        <w:rPr>
          <w:rFonts w:ascii="Calibri" w:hAnsi="Calibri" w:cs="Calibri"/>
          <w:color w:val="1F4E79" w:themeColor="accent5" w:themeShade="80"/>
        </w:rPr>
        <w:t>зменшився</w:t>
      </w:r>
      <w:r w:rsidR="00600355" w:rsidRPr="008E2565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>порівняно</w:t>
      </w:r>
      <w:r w:rsidR="00600355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 xml:space="preserve">з 2024р. на </w:t>
      </w:r>
      <w:r w:rsidR="00600355">
        <w:rPr>
          <w:rFonts w:ascii="Calibri" w:hAnsi="Calibri" w:cs="Calibri"/>
          <w:color w:val="1F4E79" w:themeColor="accent5" w:themeShade="80"/>
        </w:rPr>
        <w:t>2,7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14:paraId="689F53B6" w14:textId="77777777"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353E37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5EB96893" w:rsidR="00AE21C4" w:rsidRPr="00316D0E" w:rsidRDefault="00637B63" w:rsidP="00600355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</w:t>
            </w:r>
            <w:r w:rsidR="00600355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7,3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18FA3909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100,1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0AD6033C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88,2</w:t>
            </w:r>
          </w:p>
        </w:tc>
      </w:tr>
      <w:tr w:rsidR="00AE21C4" w:rsidRPr="00B43F7F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1F12CA93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526AC198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105,5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4F46CB45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111,1</w:t>
            </w:r>
          </w:p>
        </w:tc>
      </w:tr>
      <w:tr w:rsidR="00AE21C4" w:rsidRPr="00B43F7F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2EF21AC8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93,3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6491CE51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97,4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69F0F1ED" w:rsidR="00AE21C4" w:rsidRPr="00316D0E" w:rsidRDefault="00600355" w:rsidP="00600355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81,9</w:t>
            </w:r>
          </w:p>
        </w:tc>
      </w:tr>
    </w:tbl>
    <w:p w14:paraId="71028792" w14:textId="44BCA2D3"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1215F9FC" w14:textId="77777777" w:rsidR="00600355" w:rsidRDefault="00600355" w:rsidP="00600355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державного статистичного спостереження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7023E520" w14:textId="77777777"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2C19FFC0" w14:textId="77777777"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14:paraId="7C753DCA" w14:textId="77777777" w:rsidR="00600355" w:rsidRDefault="00600355" w:rsidP="0060035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 № 37-сг (місячна) "Звіт про </w:t>
            </w:r>
            <w:r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                № 24-сг (місячна) "Звіт про виробництво продукції тваринництва та кількість сільськогосподарських тварин" </w:t>
            </w:r>
            <w:r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14:paraId="38D074CE" w14:textId="77777777" w:rsidR="00600355" w:rsidRP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9" w:history="1">
              <w:r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9B8920D" w14:textId="1F09529D" w:rsidR="3259EAD8" w:rsidRPr="00600355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  <w:lang w:val="ru-RU"/>
              </w:rPr>
            </w:pPr>
          </w:p>
          <w:p w14:paraId="23DE523C" w14:textId="77777777"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  <w:bookmarkStart w:id="1" w:name="_GoBack"/>
            <w:bookmarkEnd w:id="1"/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299BCB" w14:textId="7E29EF20"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CD299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C258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B9F49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A4D4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A29A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5FF532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24F7D8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5180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770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15377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13814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2B019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3A70D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08E0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A983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1DB7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06FD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848228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26135B6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56687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F1DBB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887EB4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5ADCB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D30A7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6305B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B9EFE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735000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74FE73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66D3F2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46F0DBC4" w14:textId="66DDBB03"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0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14:paraId="7657E811" w14:textId="77777777"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1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14:paraId="256EDCD9" w14:textId="77777777" w:rsidR="002C27F0" w:rsidRPr="002C27F0" w:rsidRDefault="00600355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14:paraId="242F9023" w14:textId="50210D94" w:rsidR="00A36402" w:rsidRPr="005E0CF1" w:rsidRDefault="002C27F0" w:rsidP="00600355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</w:t>
            </w:r>
            <w:r w:rsidR="00600355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00355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6499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355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7B63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47A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v.ukrstat.gov.ua/index_statinf/econom/silisrub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gus@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publiy/2017/sil.ht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886DF-7E34-4135-AD87-573FC445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15</cp:revision>
  <cp:lastPrinted>2026-01-27T12:49:00Z</cp:lastPrinted>
  <dcterms:created xsi:type="dcterms:W3CDTF">2025-10-08T06:54:00Z</dcterms:created>
  <dcterms:modified xsi:type="dcterms:W3CDTF">2026-01-27T12:49:00Z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