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56E2A4DF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083792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083792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3DD086A7" w:rsidR="005C2EC8" w:rsidRPr="00AB3E99" w:rsidRDefault="00EA3CDC" w:rsidP="00D60CAA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F15C19">
              <w:rPr>
                <w:rFonts w:asciiTheme="minorHAnsi" w:hAnsiTheme="minorHAnsi" w:cstheme="minorHAnsi"/>
                <w:bCs/>
                <w:i/>
                <w:color w:val="DC9529"/>
              </w:rPr>
              <w:t>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D60CA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D60CA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2C9253BA" w:rsidR="005C2EC8" w:rsidRPr="002530AB" w:rsidRDefault="00BE3CA6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EA3CDC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67197CC3" w14:textId="0750EA2B" w:rsidR="008A047E" w:rsidRPr="008A047E" w:rsidRDefault="008A047E" w:rsidP="008A047E">
      <w:pPr>
        <w:tabs>
          <w:tab w:val="left" w:pos="567"/>
        </w:tabs>
        <w:ind w:firstLine="709"/>
        <w:jc w:val="both"/>
        <w:rPr>
          <w:rFonts w:asciiTheme="minorHAnsi" w:hAnsiTheme="minorHAnsi" w:cstheme="minorHAnsi"/>
          <w:snapToGrid w:val="0"/>
          <w:color w:val="22517D"/>
          <w:szCs w:val="26"/>
        </w:rPr>
      </w:pP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>Ціни на споживчому ринку області в січні 202</w:t>
      </w:r>
      <w:r>
        <w:rPr>
          <w:rFonts w:asciiTheme="minorHAnsi" w:hAnsiTheme="minorHAnsi" w:cstheme="minorHAnsi"/>
          <w:snapToGrid w:val="0"/>
          <w:color w:val="22517D"/>
          <w:szCs w:val="26"/>
        </w:rPr>
        <w:t>6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>р. порівняно з груднем 202</w:t>
      </w:r>
      <w:r>
        <w:rPr>
          <w:rFonts w:asciiTheme="minorHAnsi" w:hAnsiTheme="minorHAnsi" w:cstheme="minorHAnsi"/>
          <w:snapToGrid w:val="0"/>
          <w:color w:val="22517D"/>
          <w:szCs w:val="26"/>
        </w:rPr>
        <w:t>5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 xml:space="preserve">р. зросли </w:t>
      </w:r>
      <w:r w:rsidR="003C4660">
        <w:rPr>
          <w:rFonts w:asciiTheme="minorHAnsi" w:hAnsiTheme="minorHAnsi" w:cstheme="minorHAnsi"/>
          <w:snapToGrid w:val="0"/>
          <w:color w:val="22517D"/>
          <w:szCs w:val="26"/>
        </w:rPr>
        <w:br/>
      </w:r>
      <w:bookmarkStart w:id="1" w:name="_GoBack"/>
      <w:bookmarkEnd w:id="1"/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 xml:space="preserve">на </w:t>
      </w:r>
      <w:r w:rsidR="0041318B">
        <w:rPr>
          <w:rFonts w:asciiTheme="minorHAnsi" w:hAnsiTheme="minorHAnsi" w:cstheme="minorHAnsi"/>
          <w:snapToGrid w:val="0"/>
          <w:color w:val="22517D"/>
          <w:szCs w:val="26"/>
        </w:rPr>
        <w:t>0,6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>%</w:t>
      </w:r>
      <w:r w:rsidR="00F15C19">
        <w:rPr>
          <w:rFonts w:asciiTheme="minorHAnsi" w:hAnsiTheme="minorHAnsi" w:cstheme="minorHAnsi"/>
          <w:snapToGrid w:val="0"/>
          <w:color w:val="22517D"/>
          <w:szCs w:val="26"/>
        </w:rPr>
        <w:t>,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 xml:space="preserve"> </w:t>
      </w:r>
      <w:r w:rsidR="00F15C19">
        <w:rPr>
          <w:rFonts w:asciiTheme="minorHAnsi" w:hAnsiTheme="minorHAnsi" w:cstheme="minorHAnsi"/>
          <w:snapToGrid w:val="0"/>
          <w:color w:val="22517D"/>
          <w:szCs w:val="26"/>
        </w:rPr>
        <w:t>в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 xml:space="preserve"> Україні </w:t>
      </w:r>
      <w:r w:rsidR="00F15C19">
        <w:rPr>
          <w:rFonts w:asciiTheme="minorHAnsi" w:hAnsiTheme="minorHAnsi" w:cstheme="minorHAnsi"/>
          <w:snapToGrid w:val="0"/>
          <w:color w:val="22517D"/>
          <w:szCs w:val="26"/>
        </w:rPr>
        <w:t>–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 xml:space="preserve"> на </w:t>
      </w:r>
      <w:r w:rsidR="0041318B">
        <w:rPr>
          <w:rFonts w:asciiTheme="minorHAnsi" w:hAnsiTheme="minorHAnsi" w:cstheme="minorHAnsi"/>
          <w:snapToGrid w:val="0"/>
          <w:color w:val="22517D"/>
          <w:szCs w:val="26"/>
        </w:rPr>
        <w:t>0,7</w:t>
      </w:r>
      <w:r w:rsidRPr="008A047E">
        <w:rPr>
          <w:rFonts w:asciiTheme="minorHAnsi" w:hAnsiTheme="minorHAnsi" w:cstheme="minorHAnsi"/>
          <w:snapToGrid w:val="0"/>
          <w:color w:val="22517D"/>
          <w:szCs w:val="26"/>
        </w:rPr>
        <w:t>%.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6BAE366B">
            <wp:extent cx="5753100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B3E22BA" w14:textId="77777777" w:rsidR="00983207" w:rsidRDefault="00983207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1A39ABB4" w14:textId="77777777" w:rsidR="00B4283A" w:rsidRDefault="00B4283A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3515"/>
      </w:tblGrid>
      <w:tr w:rsidR="00983207" w14:paraId="2BBD06CF" w14:textId="77777777" w:rsidTr="006119D6">
        <w:trPr>
          <w:trHeight w:val="747"/>
        </w:trPr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983207" w:rsidRDefault="00983207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105DFAB4" w14:textId="56C6B576" w:rsidR="00983207" w:rsidRDefault="00983207" w:rsidP="0098320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8320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Січень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98320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 грудня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1F0155" w14:paraId="470AF59B" w14:textId="77777777" w:rsidTr="004D097F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1F0155" w:rsidRDefault="001F0155" w:rsidP="001F015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38952E8E" w:rsidR="001F0155" w:rsidRPr="00BC1390" w:rsidRDefault="001F0155" w:rsidP="001F015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</w:tr>
      <w:tr w:rsidR="001F0155" w14:paraId="26E532DA" w14:textId="77777777" w:rsidTr="00745BA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1F0155" w:rsidRDefault="001F0155" w:rsidP="001F015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4E27C55E" w:rsidR="001F0155" w:rsidRPr="00BC1390" w:rsidRDefault="001F0155" w:rsidP="001F015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</w:tr>
      <w:tr w:rsidR="001F0155" w14:paraId="7F255F5B" w14:textId="77777777" w:rsidTr="008E58E2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1F0155" w:rsidRDefault="001F0155" w:rsidP="001F015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66CB816F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</w:tr>
      <w:tr w:rsidR="001F0155" w14:paraId="58B980C0" w14:textId="77777777" w:rsidTr="00A73034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1F0155" w:rsidRPr="008E3640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8317ACF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</w:tr>
      <w:tr w:rsidR="001F0155" w14:paraId="0EB17AF8" w14:textId="77777777" w:rsidTr="002F309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1F0155" w:rsidRPr="008E3640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0D4117DE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</w:tr>
      <w:tr w:rsidR="001F0155" w14:paraId="78B1F1F8" w14:textId="77777777" w:rsidTr="0050408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1F0155" w:rsidRPr="008E3640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153D49C3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</w:tr>
      <w:tr w:rsidR="001F0155" w14:paraId="6485CAB5" w14:textId="77777777" w:rsidTr="001B443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1F0155" w:rsidRPr="008E3640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3786D525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</w:tr>
      <w:tr w:rsidR="001F0155" w14:paraId="12320FB1" w14:textId="77777777" w:rsidTr="003B7399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1F0155" w:rsidRPr="008E3640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15D7BCAB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</w:tr>
      <w:tr w:rsidR="001F0155" w14:paraId="5483A3E7" w14:textId="77777777" w:rsidTr="00D67470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1F0155" w:rsidRPr="008E3640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106DB1E2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</w:tr>
      <w:tr w:rsidR="001F0155" w14:paraId="41234D31" w14:textId="77777777" w:rsidTr="0074411D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5B4DE2B2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3,6</w:t>
            </w:r>
          </w:p>
        </w:tc>
      </w:tr>
      <w:tr w:rsidR="001F0155" w14:paraId="66A9A711" w14:textId="77777777" w:rsidTr="00884A5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3844C7F6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5,4</w:t>
            </w:r>
          </w:p>
        </w:tc>
      </w:tr>
      <w:tr w:rsidR="001F0155" w14:paraId="0D104B52" w14:textId="77777777" w:rsidTr="00AC7B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4B535BC3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</w:tr>
      <w:tr w:rsidR="001F0155" w14:paraId="209F2CFF" w14:textId="77777777" w:rsidTr="0074695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0222976A" w:rsidR="001F0155" w:rsidRPr="000D5854" w:rsidRDefault="00D77D6B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</w:tr>
      <w:tr w:rsidR="001F0155" w14:paraId="0FE30D0F" w14:textId="77777777" w:rsidTr="00946E4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4BDC8076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</w:tr>
      <w:tr w:rsidR="001F0155" w14:paraId="7019EC9D" w14:textId="77777777" w:rsidTr="00E44362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7E7813DF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8,7</w:t>
            </w:r>
          </w:p>
        </w:tc>
      </w:tr>
      <w:tr w:rsidR="001F0155" w14:paraId="5BF866F6" w14:textId="77777777" w:rsidTr="00093EC2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1F0155" w:rsidRDefault="001F0155" w:rsidP="001F015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56F3463A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</w:tr>
      <w:tr w:rsidR="001F0155" w14:paraId="25B40A72" w14:textId="77777777" w:rsidTr="006F092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1F0155" w:rsidRDefault="001F0155" w:rsidP="001F015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7D614250" w:rsidR="001F0155" w:rsidRPr="000D5854" w:rsidRDefault="001F0155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</w:tr>
      <w:tr w:rsidR="001F0155" w14:paraId="1C54BFDE" w14:textId="77777777" w:rsidTr="00D90FE9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1F0155" w:rsidRDefault="001F0155" w:rsidP="001F015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1C3CB10" w:rsidR="001F0155" w:rsidRPr="00BC1390" w:rsidRDefault="00BC1390" w:rsidP="001F015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</w:tr>
      <w:tr w:rsidR="001F0155" w14:paraId="595BE09A" w14:textId="77777777" w:rsidTr="00A5339F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1F0155" w:rsidRDefault="001F0155" w:rsidP="001F015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560810D5" w:rsidR="001F0155" w:rsidRPr="00BC1390" w:rsidRDefault="00BC1390" w:rsidP="001F015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</w:tr>
      <w:tr w:rsidR="001F0155" w14:paraId="017539AD" w14:textId="77777777" w:rsidTr="00974F30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1F0155" w:rsidRDefault="001F0155" w:rsidP="001F015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11BDDFDF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2,6</w:t>
            </w:r>
          </w:p>
        </w:tc>
      </w:tr>
      <w:tr w:rsidR="001F0155" w14:paraId="53B129FD" w14:textId="77777777" w:rsidTr="00D26952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1F0155" w:rsidRDefault="001F0155" w:rsidP="001F015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351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4EA9F9FD" w:rsidR="001F0155" w:rsidRPr="000D5854" w:rsidRDefault="00BC1390" w:rsidP="001F015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–</w:t>
            </w:r>
            <w:r w:rsidR="001F0155" w:rsidRPr="000D5854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</w:tr>
    </w:tbl>
    <w:p w14:paraId="56109721" w14:textId="77777777" w:rsidR="00CF5D63" w:rsidRDefault="00CF5D63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1F2F4C73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3515"/>
      </w:tblGrid>
      <w:tr w:rsidR="00983207" w14:paraId="7694EE4E" w14:textId="77777777" w:rsidTr="00C16602">
        <w:trPr>
          <w:trHeight w:val="747"/>
        </w:trPr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983207" w:rsidRDefault="00983207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tcBorders>
              <w:top w:val="single" w:sz="4" w:space="0" w:color="22517D"/>
              <w:left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69DDAE0D" w:rsidR="00983207" w:rsidRDefault="00983207" w:rsidP="0098320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8320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Січень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98320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 грудня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A1465B" w14:paraId="7CA5D5AB" w14:textId="77777777" w:rsidTr="0077422A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591DC6CD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</w:tr>
      <w:tr w:rsidR="00A1465B" w14:paraId="38574D77" w14:textId="77777777" w:rsidTr="00A22C61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66609C7C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</w:tr>
      <w:tr w:rsidR="00A1465B" w14:paraId="3885A02D" w14:textId="77777777" w:rsidTr="00DA5FEC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23601E1C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6995D234" w14:textId="77777777" w:rsidTr="005F12FC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396FE294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796736F0" w14:textId="77777777" w:rsidTr="001D3221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14540968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267F07DD" w14:textId="77777777" w:rsidTr="00B66181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76F992C0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3822A168" w14:textId="77777777" w:rsidTr="00970174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5F7FC3E3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2020185D" w14:textId="77777777" w:rsidTr="00730E4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438ACA49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185DB6F7" w14:textId="77777777" w:rsidTr="009F3533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3E7F1ECC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716AAAAC" w14:textId="77777777" w:rsidTr="002E72A9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DCD4E81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</w:tr>
      <w:tr w:rsidR="00A1465B" w14:paraId="4C5A6CA5" w14:textId="77777777" w:rsidTr="000878EC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38496EE6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</w:tr>
      <w:tr w:rsidR="00A1465B" w14:paraId="19A6E215" w14:textId="77777777" w:rsidTr="00041D3F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743044B2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</w:tr>
      <w:tr w:rsidR="00A1465B" w14:paraId="7C49B8BC" w14:textId="77777777" w:rsidTr="00D64EC8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7AC84404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</w:tr>
      <w:tr w:rsidR="00A1465B" w14:paraId="2A7379AA" w14:textId="77777777" w:rsidTr="002F0E8E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6FE64842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</w:tr>
      <w:tr w:rsidR="00A1465B" w14:paraId="132A8E02" w14:textId="77777777" w:rsidTr="00863818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706F0116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</w:tr>
      <w:tr w:rsidR="00A1465B" w14:paraId="57ADED9F" w14:textId="77777777" w:rsidTr="005A4089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A1465B" w:rsidRDefault="00A1465B" w:rsidP="00A1465B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6D89A598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</w:tr>
      <w:tr w:rsidR="00A1465B" w14:paraId="787FFB38" w14:textId="77777777" w:rsidTr="00400FC9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A1465B" w:rsidRDefault="00A1465B" w:rsidP="00A1465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54A2BB1E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54CE2ECE" w14:textId="77777777" w:rsidTr="006A5CE1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A1465B" w:rsidRDefault="00A1465B" w:rsidP="00A1465B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01F15454" w:rsidR="00A1465B" w:rsidRPr="00A1465B" w:rsidRDefault="00A1465B" w:rsidP="00A1465B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465B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</w:tr>
      <w:tr w:rsidR="00A1465B" w14:paraId="74EEDFCB" w14:textId="77777777" w:rsidTr="005341E9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23CD99B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3,8</w:t>
            </w:r>
          </w:p>
        </w:tc>
      </w:tr>
      <w:tr w:rsidR="00A1465B" w14:paraId="60282025" w14:textId="77777777" w:rsidTr="00582127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1374E6E8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</w:tr>
      <w:tr w:rsidR="00A1465B" w14:paraId="7340EDA5" w14:textId="77777777" w:rsidTr="00360745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06CB035D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A1465B" w14:paraId="5FC36677" w14:textId="77777777" w:rsidTr="009A3550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354CB94A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</w:tr>
      <w:tr w:rsidR="00A1465B" w14:paraId="53E5D277" w14:textId="77777777" w:rsidTr="00561C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A1465B" w:rsidRDefault="00A1465B" w:rsidP="00A1465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3515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5B6D0FB1" w:rsidR="00A1465B" w:rsidRPr="00BC1390" w:rsidRDefault="00A1465B" w:rsidP="00A1465B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1390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6EA04CA4" w:rsidR="006E3757" w:rsidRDefault="00EA3CDC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960AEC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8235C">
              <w:rPr>
                <w:rFonts w:ascii="Calibri" w:hAnsi="Calibri"/>
                <w:color w:val="22517D"/>
                <w:sz w:val="22"/>
                <w:szCs w:val="22"/>
              </w:rPr>
              <w:t xml:space="preserve">січні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202</w:t>
            </w:r>
            <w:r w:rsidR="00D8235C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р. порівняно з </w:t>
            </w:r>
            <w:r w:rsidR="00D8235C">
              <w:rPr>
                <w:rFonts w:ascii="Calibri" w:hAnsi="Calibri"/>
                <w:color w:val="22517D"/>
                <w:sz w:val="22"/>
                <w:szCs w:val="22"/>
              </w:rPr>
              <w:t>груднем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F45245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F3448B">
              <w:rPr>
                <w:rFonts w:ascii="Calibri" w:hAnsi="Calibri"/>
                <w:color w:val="22517D"/>
                <w:sz w:val="22"/>
                <w:szCs w:val="22"/>
              </w:rPr>
              <w:t xml:space="preserve">Найбільше подорожчали овочі </w:t>
            </w:r>
            <w:r w:rsidR="009566B5">
              <w:rPr>
                <w:rFonts w:ascii="Calibri" w:hAnsi="Calibri"/>
                <w:color w:val="22517D"/>
                <w:sz w:val="22"/>
                <w:szCs w:val="22"/>
              </w:rPr>
              <w:t>(на 8,7%) та крупи гречані (на 6,9%</w:t>
            </w:r>
            <w:r w:rsidR="00F15C19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>3,6</w:t>
            </w:r>
            <w:r w:rsidRPr="009566B5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>0,5</w:t>
            </w:r>
            <w:r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60AEC" w:rsidRPr="009566B5">
              <w:rPr>
                <w:rFonts w:ascii="Calibri" w:hAnsi="Calibri"/>
                <w:color w:val="22517D"/>
                <w:sz w:val="22"/>
                <w:szCs w:val="22"/>
              </w:rPr>
              <w:t>зросли ціни на</w:t>
            </w:r>
            <w:r w:rsidR="000B13F4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>сир і м'який сир (</w:t>
            </w:r>
            <w:proofErr w:type="spellStart"/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>творог</w:t>
            </w:r>
            <w:proofErr w:type="spellEnd"/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="00704FCD" w:rsidRPr="009566B5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 молоко,</w:t>
            </w:r>
            <w:r w:rsidR="00704FCD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>рибу та продукти з риби,</w:t>
            </w:r>
            <w:r w:rsidR="009566B5" w:rsidRPr="009566B5">
              <w:t xml:space="preserve"> </w:t>
            </w:r>
            <w:r w:rsidR="009566B5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макаронні вироби, </w:t>
            </w:r>
            <w:r w:rsidR="00AA0B0C" w:rsidRPr="009566B5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C855B7" w:rsidRPr="009566B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6A7DA9" w:rsidRPr="009566B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на 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>5,4</w:t>
            </w:r>
            <w:r w:rsidR="003B3F4C" w:rsidRPr="009A22D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0B13F4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знизилися ціни </w:t>
            </w:r>
            <w:r w:rsidR="00960AEC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яйця, масло, рис, </w:t>
            </w:r>
            <w:r w:rsidR="00AA0B0C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цукор, 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>м'ясо та м'ясопродукти</w:t>
            </w:r>
            <w:r w:rsidR="00AA0B0C" w:rsidRPr="009A22D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 фрукти</w:t>
            </w:r>
            <w:r w:rsidR="00AA0B0C" w:rsidRPr="009A22D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2498730F" w14:textId="35A103B2" w:rsidR="00EA3CDC" w:rsidRDefault="00EA3CDC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</w:t>
            </w:r>
            <w:r w:rsidR="0007179B">
              <w:rPr>
                <w:rFonts w:ascii="Calibri" w:hAnsi="Calibri"/>
                <w:color w:val="22517D"/>
                <w:sz w:val="22"/>
                <w:szCs w:val="22"/>
              </w:rPr>
              <w:t>знизилися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07179B">
              <w:rPr>
                <w:rFonts w:ascii="Calibri" w:hAnsi="Calibri"/>
                <w:color w:val="22517D"/>
                <w:sz w:val="22"/>
                <w:szCs w:val="22"/>
              </w:rPr>
              <w:t>0,3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що пов’язано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з </w:t>
            </w:r>
            <w:proofErr w:type="spellStart"/>
            <w:r w:rsidR="0007179B">
              <w:rPr>
                <w:rFonts w:ascii="Calibri" w:hAnsi="Calibri"/>
                <w:color w:val="22517D"/>
                <w:sz w:val="22"/>
                <w:szCs w:val="22"/>
              </w:rPr>
              <w:t>подешевшанням</w:t>
            </w:r>
            <w:proofErr w:type="spellEnd"/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7179B">
              <w:rPr>
                <w:rFonts w:ascii="Calibri" w:hAnsi="Calibri"/>
                <w:color w:val="22517D"/>
                <w:sz w:val="22"/>
                <w:szCs w:val="22"/>
              </w:rPr>
              <w:t>алкогольних напоїв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1D4C56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1,1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26CCE96C" w14:textId="64B8A334" w:rsidR="00EA3CDC" w:rsidRPr="00EA3CDC" w:rsidRDefault="00EA3CDC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 w:rsidR="00253F17">
              <w:rPr>
                <w:rFonts w:ascii="Calibri" w:hAnsi="Calibri"/>
                <w:color w:val="22517D"/>
                <w:sz w:val="22"/>
                <w:szCs w:val="22"/>
              </w:rPr>
              <w:t>подешевшали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8E02F8">
              <w:rPr>
                <w:rFonts w:ascii="Calibri" w:hAnsi="Calibri"/>
                <w:color w:val="22517D"/>
                <w:sz w:val="22"/>
                <w:szCs w:val="22"/>
              </w:rPr>
              <w:t>2,4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DE67A3">
              <w:rPr>
                <w:rFonts w:ascii="Calibri" w:hAnsi="Calibri"/>
                <w:color w:val="22517D"/>
                <w:sz w:val="22"/>
                <w:szCs w:val="22"/>
              </w:rPr>
              <w:t xml:space="preserve">одяг – на </w:t>
            </w:r>
            <w:r w:rsidR="008E02F8">
              <w:rPr>
                <w:rFonts w:ascii="Calibri" w:hAnsi="Calibri"/>
                <w:color w:val="22517D"/>
                <w:sz w:val="22"/>
                <w:szCs w:val="22"/>
              </w:rPr>
              <w:t>2,6</w:t>
            </w:r>
            <w:r w:rsidR="00DE67A3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841B70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взуття – на </w:t>
            </w:r>
            <w:r w:rsidR="008E02F8">
              <w:rPr>
                <w:rFonts w:ascii="Calibri" w:hAnsi="Calibri"/>
                <w:color w:val="22517D"/>
                <w:sz w:val="22"/>
                <w:szCs w:val="22"/>
              </w:rPr>
              <w:t>1,8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BDB1482" w14:textId="6F341019" w:rsidR="005266F0" w:rsidRPr="005266F0" w:rsidRDefault="00AD7005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br/>
              <w:t xml:space="preserve">на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0,6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в основному через подорожчання палива та мастил на 0,8%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 xml:space="preserve">і </w:t>
            </w:r>
            <w:r w:rsidR="00DD20AD">
              <w:rPr>
                <w:rFonts w:ascii="Calibri" w:hAnsi="Calibri"/>
                <w:color w:val="22517D"/>
                <w:sz w:val="22"/>
                <w:szCs w:val="22"/>
              </w:rPr>
              <w:t>проїзд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="00DD20AD">
              <w:rPr>
                <w:rFonts w:ascii="Calibri" w:hAnsi="Calibri"/>
                <w:color w:val="22517D"/>
                <w:sz w:val="22"/>
                <w:szCs w:val="22"/>
              </w:rPr>
              <w:t xml:space="preserve"> в автодорожньому пасажирському транспорті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F15C19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на 0,8%.</w:t>
            </w:r>
          </w:p>
          <w:p w14:paraId="6BFF5230" w14:textId="18130511" w:rsidR="00EB58A7" w:rsidRPr="00EB58A7" w:rsidRDefault="0015576F" w:rsidP="000175C1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У сфері зв'язку ціни зросли на 3,8%, що пов'язано з підвищенням тарифів на місцевий телефонний зв'язок на 33,0% та мобільний зв'язок</w:t>
            </w:r>
            <w:r w:rsidR="00F15C19">
              <w:rPr>
                <w:rFonts w:ascii="Calibri" w:hAnsi="Calibri"/>
                <w:color w:val="22517D"/>
                <w:sz w:val="22"/>
                <w:szCs w:val="22"/>
              </w:rPr>
              <w:t xml:space="preserve"> –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на 6,1%.</w:t>
            </w:r>
          </w:p>
          <w:p w14:paraId="015F9F8E" w14:textId="53355196" w:rsidR="00273B54" w:rsidRPr="00D25EC4" w:rsidRDefault="00273B54" w:rsidP="007229E0">
            <w:pPr>
              <w:spacing w:before="120"/>
              <w:ind w:firstLine="567"/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44B2FB67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76723E5F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705E2AF2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C37B048" w14:textId="77777777" w:rsidR="00EC6391" w:rsidRDefault="00EC6391" w:rsidP="00EC639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Методологічні положення:</w:t>
            </w:r>
          </w:p>
          <w:p w14:paraId="0F8B218E" w14:textId="6F729544" w:rsidR="00EC6391" w:rsidRDefault="00EC6391" w:rsidP="00EC639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https://stat.gov.ua/sites/default/files/migration/files/2023/190_2023/190_2023.pdf.</w:t>
            </w:r>
          </w:p>
          <w:p w14:paraId="7E9EBC46" w14:textId="4F974BFF" w:rsidR="00246029" w:rsidRPr="006E3757" w:rsidRDefault="00246029" w:rsidP="00EC6391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6B614AA3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94A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4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5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6DD45937" w:rsidR="00356050" w:rsidRPr="00356050" w:rsidRDefault="00356050" w:rsidP="0074497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</w:t>
            </w:r>
            <w:r w:rsidR="0074497F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footerReference w:type="even" r:id="rId26"/>
      <w:footerReference w:type="default" r:id="rId27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019F1" w14:textId="77777777" w:rsidR="00822BC1" w:rsidRDefault="00822BC1" w:rsidP="005345A4">
      <w:r>
        <w:separator/>
      </w:r>
    </w:p>
  </w:endnote>
  <w:endnote w:type="continuationSeparator" w:id="0">
    <w:p w14:paraId="6DEA3C9F" w14:textId="77777777" w:rsidR="00822BC1" w:rsidRDefault="00822BC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77D6B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F48DE" w14:textId="77777777" w:rsidR="00822BC1" w:rsidRDefault="00822BC1" w:rsidP="005345A4">
      <w:r>
        <w:separator/>
      </w:r>
    </w:p>
  </w:footnote>
  <w:footnote w:type="continuationSeparator" w:id="0">
    <w:p w14:paraId="16126D1E" w14:textId="77777777" w:rsidR="00822BC1" w:rsidRDefault="00822BC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7.5pt;height:37.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8.2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8.2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8.2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8.25pt;height:38.25pt;visibility:visible;mso-wrap-style:square" o:bullet="t">
        <v:imagedata r:id="rId8" o:title=""/>
      </v:shape>
    </w:pict>
  </w:numPicBullet>
  <w:numPicBullet w:numPicBulletId="8">
    <w:pict>
      <v:shape id="_x0000_i1034" type="#_x0000_t75" style="width:38.25pt;height:38.25pt;visibility:visible;mso-wrap-style:square" o:bullet="t">
        <v:imagedata r:id="rId9" o:title=""/>
      </v:shape>
    </w:pict>
  </w:numPicBullet>
  <w:numPicBullet w:numPicBulletId="9">
    <w:pict>
      <v:shape id="_x0000_i1035" type="#_x0000_t75" style="width:38.25pt;height:38.25pt;visibility:visible;mso-wrap-style:square" o:bullet="t">
        <v:imagedata r:id="rId10" o:title=""/>
      </v:shape>
    </w:pict>
  </w:numPicBullet>
  <w:numPicBullet w:numPicBulletId="10">
    <w:pict>
      <v:shape id="_x0000_i1036" type="#_x0000_t75" style="width:38.25pt;height:38.2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61D7"/>
    <w:rsid w:val="0001650A"/>
    <w:rsid w:val="000175C1"/>
    <w:rsid w:val="00020772"/>
    <w:rsid w:val="0002131F"/>
    <w:rsid w:val="00024EF1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61E92"/>
    <w:rsid w:val="00062027"/>
    <w:rsid w:val="00062038"/>
    <w:rsid w:val="00062D72"/>
    <w:rsid w:val="0007179B"/>
    <w:rsid w:val="0007403A"/>
    <w:rsid w:val="0007552B"/>
    <w:rsid w:val="000802BE"/>
    <w:rsid w:val="00083792"/>
    <w:rsid w:val="00083C4E"/>
    <w:rsid w:val="00085165"/>
    <w:rsid w:val="0008554B"/>
    <w:rsid w:val="000865FC"/>
    <w:rsid w:val="00086AAE"/>
    <w:rsid w:val="00090B54"/>
    <w:rsid w:val="000914E6"/>
    <w:rsid w:val="000931D8"/>
    <w:rsid w:val="00093BA1"/>
    <w:rsid w:val="00094AF2"/>
    <w:rsid w:val="000978C4"/>
    <w:rsid w:val="000A1E70"/>
    <w:rsid w:val="000A2AAD"/>
    <w:rsid w:val="000A2EB3"/>
    <w:rsid w:val="000A489E"/>
    <w:rsid w:val="000A5CAD"/>
    <w:rsid w:val="000A7C0C"/>
    <w:rsid w:val="000B13F4"/>
    <w:rsid w:val="000B2664"/>
    <w:rsid w:val="000B2BDA"/>
    <w:rsid w:val="000B6D17"/>
    <w:rsid w:val="000C2BAC"/>
    <w:rsid w:val="000C43BC"/>
    <w:rsid w:val="000C747A"/>
    <w:rsid w:val="000D4C6A"/>
    <w:rsid w:val="000D5854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4562"/>
    <w:rsid w:val="000E5420"/>
    <w:rsid w:val="000E595B"/>
    <w:rsid w:val="000E6AA4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41BA"/>
    <w:rsid w:val="0011554B"/>
    <w:rsid w:val="001161B8"/>
    <w:rsid w:val="001173DE"/>
    <w:rsid w:val="00120935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3950"/>
    <w:rsid w:val="001551BB"/>
    <w:rsid w:val="001552BC"/>
    <w:rsid w:val="001553ED"/>
    <w:rsid w:val="0015576F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35B4"/>
    <w:rsid w:val="00173727"/>
    <w:rsid w:val="00176453"/>
    <w:rsid w:val="00177166"/>
    <w:rsid w:val="00177C5D"/>
    <w:rsid w:val="00181A10"/>
    <w:rsid w:val="00183730"/>
    <w:rsid w:val="00183D3E"/>
    <w:rsid w:val="001909B1"/>
    <w:rsid w:val="0019449F"/>
    <w:rsid w:val="001972A8"/>
    <w:rsid w:val="00197F57"/>
    <w:rsid w:val="001A05A7"/>
    <w:rsid w:val="001A3F59"/>
    <w:rsid w:val="001A498D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4C56"/>
    <w:rsid w:val="001D6C21"/>
    <w:rsid w:val="001D722D"/>
    <w:rsid w:val="001E1102"/>
    <w:rsid w:val="001E4572"/>
    <w:rsid w:val="001E57A1"/>
    <w:rsid w:val="001E79A5"/>
    <w:rsid w:val="001F0155"/>
    <w:rsid w:val="001F107C"/>
    <w:rsid w:val="001F3727"/>
    <w:rsid w:val="001F54C8"/>
    <w:rsid w:val="0020013A"/>
    <w:rsid w:val="00200384"/>
    <w:rsid w:val="0020157E"/>
    <w:rsid w:val="00202B66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57BC"/>
    <w:rsid w:val="00233F9C"/>
    <w:rsid w:val="00235412"/>
    <w:rsid w:val="00237BA1"/>
    <w:rsid w:val="00237D0B"/>
    <w:rsid w:val="00241D5D"/>
    <w:rsid w:val="002442E9"/>
    <w:rsid w:val="00246029"/>
    <w:rsid w:val="00246D37"/>
    <w:rsid w:val="002530AB"/>
    <w:rsid w:val="00253F17"/>
    <w:rsid w:val="0025430D"/>
    <w:rsid w:val="00254775"/>
    <w:rsid w:val="00256EA9"/>
    <w:rsid w:val="00256FF8"/>
    <w:rsid w:val="00260148"/>
    <w:rsid w:val="00260BB1"/>
    <w:rsid w:val="00264E6D"/>
    <w:rsid w:val="00270D87"/>
    <w:rsid w:val="00273B54"/>
    <w:rsid w:val="002743D0"/>
    <w:rsid w:val="00275999"/>
    <w:rsid w:val="002823AD"/>
    <w:rsid w:val="002829A0"/>
    <w:rsid w:val="0028317C"/>
    <w:rsid w:val="0028485E"/>
    <w:rsid w:val="00287D35"/>
    <w:rsid w:val="002922F3"/>
    <w:rsid w:val="0029251B"/>
    <w:rsid w:val="00294482"/>
    <w:rsid w:val="00294F65"/>
    <w:rsid w:val="002A1436"/>
    <w:rsid w:val="002A31AA"/>
    <w:rsid w:val="002A7545"/>
    <w:rsid w:val="002B50E5"/>
    <w:rsid w:val="002C18E4"/>
    <w:rsid w:val="002C19E3"/>
    <w:rsid w:val="002C265E"/>
    <w:rsid w:val="002C3148"/>
    <w:rsid w:val="002C3633"/>
    <w:rsid w:val="002C4768"/>
    <w:rsid w:val="002C48B3"/>
    <w:rsid w:val="002C4EC8"/>
    <w:rsid w:val="002C5DB4"/>
    <w:rsid w:val="002D4411"/>
    <w:rsid w:val="002D4984"/>
    <w:rsid w:val="002D5008"/>
    <w:rsid w:val="002D538B"/>
    <w:rsid w:val="002E2E4B"/>
    <w:rsid w:val="002E31C8"/>
    <w:rsid w:val="002E5C22"/>
    <w:rsid w:val="002E65B7"/>
    <w:rsid w:val="002F06D7"/>
    <w:rsid w:val="002F179B"/>
    <w:rsid w:val="002F1C34"/>
    <w:rsid w:val="002F1C69"/>
    <w:rsid w:val="002F4E7E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0D1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7DF"/>
    <w:rsid w:val="003B5A6A"/>
    <w:rsid w:val="003B798B"/>
    <w:rsid w:val="003C14B3"/>
    <w:rsid w:val="003C3D99"/>
    <w:rsid w:val="003C4660"/>
    <w:rsid w:val="003C50DA"/>
    <w:rsid w:val="003C6F2B"/>
    <w:rsid w:val="003C723F"/>
    <w:rsid w:val="003C7714"/>
    <w:rsid w:val="003D03D1"/>
    <w:rsid w:val="003D09E7"/>
    <w:rsid w:val="003D1E35"/>
    <w:rsid w:val="003D200C"/>
    <w:rsid w:val="003D237C"/>
    <w:rsid w:val="003D3BFC"/>
    <w:rsid w:val="003D5C18"/>
    <w:rsid w:val="003E2BEA"/>
    <w:rsid w:val="003E2F76"/>
    <w:rsid w:val="003E5A8D"/>
    <w:rsid w:val="003E7A35"/>
    <w:rsid w:val="003F219A"/>
    <w:rsid w:val="003F5CC9"/>
    <w:rsid w:val="003F7681"/>
    <w:rsid w:val="00401D3F"/>
    <w:rsid w:val="00403106"/>
    <w:rsid w:val="00403C1F"/>
    <w:rsid w:val="00404956"/>
    <w:rsid w:val="004079D7"/>
    <w:rsid w:val="00407D46"/>
    <w:rsid w:val="00410F30"/>
    <w:rsid w:val="00412F0D"/>
    <w:rsid w:val="0041318B"/>
    <w:rsid w:val="0041457C"/>
    <w:rsid w:val="00414C6D"/>
    <w:rsid w:val="00415077"/>
    <w:rsid w:val="0041533F"/>
    <w:rsid w:val="00417A7B"/>
    <w:rsid w:val="00423AE4"/>
    <w:rsid w:val="004242D3"/>
    <w:rsid w:val="00424342"/>
    <w:rsid w:val="00426FEF"/>
    <w:rsid w:val="00427BA2"/>
    <w:rsid w:val="00427D6A"/>
    <w:rsid w:val="00430047"/>
    <w:rsid w:val="00430683"/>
    <w:rsid w:val="00430C9E"/>
    <w:rsid w:val="00432BD0"/>
    <w:rsid w:val="0043435C"/>
    <w:rsid w:val="00434505"/>
    <w:rsid w:val="004358A2"/>
    <w:rsid w:val="00437149"/>
    <w:rsid w:val="00437E79"/>
    <w:rsid w:val="00440108"/>
    <w:rsid w:val="00440277"/>
    <w:rsid w:val="004412B9"/>
    <w:rsid w:val="0044467E"/>
    <w:rsid w:val="00445322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82DA9"/>
    <w:rsid w:val="004859DB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6898"/>
    <w:rsid w:val="0050459D"/>
    <w:rsid w:val="005058BB"/>
    <w:rsid w:val="005128F4"/>
    <w:rsid w:val="0052004B"/>
    <w:rsid w:val="0052077A"/>
    <w:rsid w:val="00521B65"/>
    <w:rsid w:val="00525098"/>
    <w:rsid w:val="00525AB5"/>
    <w:rsid w:val="005266F0"/>
    <w:rsid w:val="005270A4"/>
    <w:rsid w:val="005271A0"/>
    <w:rsid w:val="00527D8D"/>
    <w:rsid w:val="00530A6E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3A97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B79F4"/>
    <w:rsid w:val="005C2EC8"/>
    <w:rsid w:val="005C546A"/>
    <w:rsid w:val="005C615B"/>
    <w:rsid w:val="005C6559"/>
    <w:rsid w:val="005D0BEE"/>
    <w:rsid w:val="005D115F"/>
    <w:rsid w:val="005D225C"/>
    <w:rsid w:val="005D4CB7"/>
    <w:rsid w:val="005D50D3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C93"/>
    <w:rsid w:val="00613FC2"/>
    <w:rsid w:val="00614707"/>
    <w:rsid w:val="00620AE7"/>
    <w:rsid w:val="00625F53"/>
    <w:rsid w:val="00626BC1"/>
    <w:rsid w:val="00627D64"/>
    <w:rsid w:val="00636A5D"/>
    <w:rsid w:val="00641EE2"/>
    <w:rsid w:val="006438DC"/>
    <w:rsid w:val="00643CA3"/>
    <w:rsid w:val="006503F8"/>
    <w:rsid w:val="00651839"/>
    <w:rsid w:val="00653544"/>
    <w:rsid w:val="00656AB2"/>
    <w:rsid w:val="00663AD3"/>
    <w:rsid w:val="006643E9"/>
    <w:rsid w:val="0066610D"/>
    <w:rsid w:val="0067167D"/>
    <w:rsid w:val="00672FF7"/>
    <w:rsid w:val="0067354A"/>
    <w:rsid w:val="00680879"/>
    <w:rsid w:val="00680B3F"/>
    <w:rsid w:val="0068157D"/>
    <w:rsid w:val="00686F7B"/>
    <w:rsid w:val="0068725B"/>
    <w:rsid w:val="00687887"/>
    <w:rsid w:val="0069006A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A7DA9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E7217"/>
    <w:rsid w:val="006F1098"/>
    <w:rsid w:val="006F268F"/>
    <w:rsid w:val="006F6CBE"/>
    <w:rsid w:val="006F779B"/>
    <w:rsid w:val="00701688"/>
    <w:rsid w:val="00702AAB"/>
    <w:rsid w:val="00704FCD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497F"/>
    <w:rsid w:val="00745FF6"/>
    <w:rsid w:val="007467F1"/>
    <w:rsid w:val="00747931"/>
    <w:rsid w:val="00750068"/>
    <w:rsid w:val="007510FE"/>
    <w:rsid w:val="007524AE"/>
    <w:rsid w:val="00753C1B"/>
    <w:rsid w:val="00754F47"/>
    <w:rsid w:val="00757281"/>
    <w:rsid w:val="0076049B"/>
    <w:rsid w:val="00766689"/>
    <w:rsid w:val="00766BC3"/>
    <w:rsid w:val="00766EC8"/>
    <w:rsid w:val="007671B2"/>
    <w:rsid w:val="00770F1A"/>
    <w:rsid w:val="007748FD"/>
    <w:rsid w:val="00776B29"/>
    <w:rsid w:val="0078111F"/>
    <w:rsid w:val="007818D2"/>
    <w:rsid w:val="007876BB"/>
    <w:rsid w:val="00791ABC"/>
    <w:rsid w:val="007920ED"/>
    <w:rsid w:val="00795BB0"/>
    <w:rsid w:val="007976C0"/>
    <w:rsid w:val="007B21AF"/>
    <w:rsid w:val="007B2A96"/>
    <w:rsid w:val="007B4B67"/>
    <w:rsid w:val="007B65F6"/>
    <w:rsid w:val="007C0329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3BA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287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2BC1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77729"/>
    <w:rsid w:val="00877EE8"/>
    <w:rsid w:val="008801E4"/>
    <w:rsid w:val="00881C33"/>
    <w:rsid w:val="00887457"/>
    <w:rsid w:val="008904AB"/>
    <w:rsid w:val="00892882"/>
    <w:rsid w:val="00893415"/>
    <w:rsid w:val="0089635B"/>
    <w:rsid w:val="008966E2"/>
    <w:rsid w:val="0089728C"/>
    <w:rsid w:val="008A047E"/>
    <w:rsid w:val="008A1353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4240"/>
    <w:rsid w:val="008D6752"/>
    <w:rsid w:val="008D7E39"/>
    <w:rsid w:val="008E02F8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E04"/>
    <w:rsid w:val="008F74CF"/>
    <w:rsid w:val="00905279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44D"/>
    <w:rsid w:val="009335EC"/>
    <w:rsid w:val="00936CAA"/>
    <w:rsid w:val="00936FEA"/>
    <w:rsid w:val="009408B4"/>
    <w:rsid w:val="00942DE9"/>
    <w:rsid w:val="00944162"/>
    <w:rsid w:val="009442C3"/>
    <w:rsid w:val="00944304"/>
    <w:rsid w:val="00947153"/>
    <w:rsid w:val="00947819"/>
    <w:rsid w:val="00951A2E"/>
    <w:rsid w:val="009566B5"/>
    <w:rsid w:val="00956B6E"/>
    <w:rsid w:val="00957312"/>
    <w:rsid w:val="00960AEC"/>
    <w:rsid w:val="009617F7"/>
    <w:rsid w:val="00963277"/>
    <w:rsid w:val="00964901"/>
    <w:rsid w:val="00970417"/>
    <w:rsid w:val="0097068B"/>
    <w:rsid w:val="00971AEF"/>
    <w:rsid w:val="009726BA"/>
    <w:rsid w:val="00983207"/>
    <w:rsid w:val="009833F6"/>
    <w:rsid w:val="00985DAE"/>
    <w:rsid w:val="00986C79"/>
    <w:rsid w:val="00987E08"/>
    <w:rsid w:val="00991FFE"/>
    <w:rsid w:val="00992384"/>
    <w:rsid w:val="00994D7E"/>
    <w:rsid w:val="00997440"/>
    <w:rsid w:val="009976EE"/>
    <w:rsid w:val="00997FBF"/>
    <w:rsid w:val="009A22DA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04FF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0689"/>
    <w:rsid w:val="00A1344D"/>
    <w:rsid w:val="00A1465B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5FAD"/>
    <w:rsid w:val="00A36402"/>
    <w:rsid w:val="00A405C3"/>
    <w:rsid w:val="00A40DDB"/>
    <w:rsid w:val="00A41FA6"/>
    <w:rsid w:val="00A425F0"/>
    <w:rsid w:val="00A42C78"/>
    <w:rsid w:val="00A516C5"/>
    <w:rsid w:val="00A54514"/>
    <w:rsid w:val="00A56C6B"/>
    <w:rsid w:val="00A570A3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5C39"/>
    <w:rsid w:val="00A97CAD"/>
    <w:rsid w:val="00AA0B0C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005"/>
    <w:rsid w:val="00AD7A18"/>
    <w:rsid w:val="00AE18BE"/>
    <w:rsid w:val="00AE3AF4"/>
    <w:rsid w:val="00AE41B3"/>
    <w:rsid w:val="00AE5008"/>
    <w:rsid w:val="00AF2BA4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33E3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37502"/>
    <w:rsid w:val="00B4144A"/>
    <w:rsid w:val="00B4283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45D"/>
    <w:rsid w:val="00B65A18"/>
    <w:rsid w:val="00B65DF9"/>
    <w:rsid w:val="00B67AD2"/>
    <w:rsid w:val="00B70685"/>
    <w:rsid w:val="00B72541"/>
    <w:rsid w:val="00B742D2"/>
    <w:rsid w:val="00B76241"/>
    <w:rsid w:val="00B763BC"/>
    <w:rsid w:val="00B766B9"/>
    <w:rsid w:val="00B76B2F"/>
    <w:rsid w:val="00B77832"/>
    <w:rsid w:val="00B80253"/>
    <w:rsid w:val="00B816F5"/>
    <w:rsid w:val="00B834D4"/>
    <w:rsid w:val="00B85057"/>
    <w:rsid w:val="00B87C68"/>
    <w:rsid w:val="00B90469"/>
    <w:rsid w:val="00B92EB6"/>
    <w:rsid w:val="00B9457F"/>
    <w:rsid w:val="00B958CA"/>
    <w:rsid w:val="00B9620F"/>
    <w:rsid w:val="00BA0DAC"/>
    <w:rsid w:val="00BA3D5E"/>
    <w:rsid w:val="00BA5516"/>
    <w:rsid w:val="00BA75C3"/>
    <w:rsid w:val="00BA7DAE"/>
    <w:rsid w:val="00BB3F8D"/>
    <w:rsid w:val="00BB6E4A"/>
    <w:rsid w:val="00BB6EA4"/>
    <w:rsid w:val="00BC08AA"/>
    <w:rsid w:val="00BC1390"/>
    <w:rsid w:val="00BC4175"/>
    <w:rsid w:val="00BC4D18"/>
    <w:rsid w:val="00BC5429"/>
    <w:rsid w:val="00BC5DB4"/>
    <w:rsid w:val="00BC6566"/>
    <w:rsid w:val="00BE0321"/>
    <w:rsid w:val="00BE0C4A"/>
    <w:rsid w:val="00BE344F"/>
    <w:rsid w:val="00BE3CA6"/>
    <w:rsid w:val="00BE47D5"/>
    <w:rsid w:val="00BE641B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1764E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183E"/>
    <w:rsid w:val="00C5426C"/>
    <w:rsid w:val="00C54852"/>
    <w:rsid w:val="00C5570B"/>
    <w:rsid w:val="00C55F91"/>
    <w:rsid w:val="00C57848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5B7"/>
    <w:rsid w:val="00C85CB1"/>
    <w:rsid w:val="00C86584"/>
    <w:rsid w:val="00C86881"/>
    <w:rsid w:val="00C90794"/>
    <w:rsid w:val="00C93267"/>
    <w:rsid w:val="00C94333"/>
    <w:rsid w:val="00C9487D"/>
    <w:rsid w:val="00CA0CDA"/>
    <w:rsid w:val="00CA0E0C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D218E"/>
    <w:rsid w:val="00CE0645"/>
    <w:rsid w:val="00CE1237"/>
    <w:rsid w:val="00CE2985"/>
    <w:rsid w:val="00CE2E69"/>
    <w:rsid w:val="00CE47A5"/>
    <w:rsid w:val="00CE68D9"/>
    <w:rsid w:val="00CE6918"/>
    <w:rsid w:val="00CF2955"/>
    <w:rsid w:val="00CF5D63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59E0"/>
    <w:rsid w:val="00D3686E"/>
    <w:rsid w:val="00D36D68"/>
    <w:rsid w:val="00D40DC5"/>
    <w:rsid w:val="00D43A9C"/>
    <w:rsid w:val="00D448B4"/>
    <w:rsid w:val="00D46F8B"/>
    <w:rsid w:val="00D47DC9"/>
    <w:rsid w:val="00D52248"/>
    <w:rsid w:val="00D52438"/>
    <w:rsid w:val="00D5244A"/>
    <w:rsid w:val="00D568AB"/>
    <w:rsid w:val="00D576DF"/>
    <w:rsid w:val="00D60CAA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77D6B"/>
    <w:rsid w:val="00D77F1F"/>
    <w:rsid w:val="00D80590"/>
    <w:rsid w:val="00D8235C"/>
    <w:rsid w:val="00D823F9"/>
    <w:rsid w:val="00D86D05"/>
    <w:rsid w:val="00D90140"/>
    <w:rsid w:val="00D92BB4"/>
    <w:rsid w:val="00D93A04"/>
    <w:rsid w:val="00D94969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20AD"/>
    <w:rsid w:val="00DD373D"/>
    <w:rsid w:val="00DE1D62"/>
    <w:rsid w:val="00DE24CB"/>
    <w:rsid w:val="00DE4DC5"/>
    <w:rsid w:val="00DE54B1"/>
    <w:rsid w:val="00DE60A2"/>
    <w:rsid w:val="00DE67A3"/>
    <w:rsid w:val="00DF00E6"/>
    <w:rsid w:val="00DF0E32"/>
    <w:rsid w:val="00DF1856"/>
    <w:rsid w:val="00DF3C19"/>
    <w:rsid w:val="00DF7142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7651"/>
    <w:rsid w:val="00E33629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17B"/>
    <w:rsid w:val="00E71601"/>
    <w:rsid w:val="00E73855"/>
    <w:rsid w:val="00E80126"/>
    <w:rsid w:val="00E80AEF"/>
    <w:rsid w:val="00E813AC"/>
    <w:rsid w:val="00E829A7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543"/>
    <w:rsid w:val="00EA27CA"/>
    <w:rsid w:val="00EA2856"/>
    <w:rsid w:val="00EA2CEE"/>
    <w:rsid w:val="00EA2E95"/>
    <w:rsid w:val="00EA3CDC"/>
    <w:rsid w:val="00EA4EC7"/>
    <w:rsid w:val="00EA5E05"/>
    <w:rsid w:val="00EA5E7C"/>
    <w:rsid w:val="00EB0FB7"/>
    <w:rsid w:val="00EB11F3"/>
    <w:rsid w:val="00EB1754"/>
    <w:rsid w:val="00EB43DF"/>
    <w:rsid w:val="00EB58A7"/>
    <w:rsid w:val="00EB67CE"/>
    <w:rsid w:val="00EC1ACB"/>
    <w:rsid w:val="00EC6391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430B"/>
    <w:rsid w:val="00EE7FFE"/>
    <w:rsid w:val="00EF31B2"/>
    <w:rsid w:val="00EF390F"/>
    <w:rsid w:val="00EF486E"/>
    <w:rsid w:val="00EF4F41"/>
    <w:rsid w:val="00EF62D0"/>
    <w:rsid w:val="00EF6E9B"/>
    <w:rsid w:val="00F0151D"/>
    <w:rsid w:val="00F0215C"/>
    <w:rsid w:val="00F06321"/>
    <w:rsid w:val="00F11FDF"/>
    <w:rsid w:val="00F1234A"/>
    <w:rsid w:val="00F1374D"/>
    <w:rsid w:val="00F15677"/>
    <w:rsid w:val="00F15C19"/>
    <w:rsid w:val="00F2553E"/>
    <w:rsid w:val="00F2656E"/>
    <w:rsid w:val="00F27ED1"/>
    <w:rsid w:val="00F3061C"/>
    <w:rsid w:val="00F310EE"/>
    <w:rsid w:val="00F31CD8"/>
    <w:rsid w:val="00F3306A"/>
    <w:rsid w:val="00F3448B"/>
    <w:rsid w:val="00F3665B"/>
    <w:rsid w:val="00F36A35"/>
    <w:rsid w:val="00F370CB"/>
    <w:rsid w:val="00F4196F"/>
    <w:rsid w:val="00F4211F"/>
    <w:rsid w:val="00F45245"/>
    <w:rsid w:val="00F46B32"/>
    <w:rsid w:val="00F46E7F"/>
    <w:rsid w:val="00F502DF"/>
    <w:rsid w:val="00F53C17"/>
    <w:rsid w:val="00F552E1"/>
    <w:rsid w:val="00F5666F"/>
    <w:rsid w:val="00F57517"/>
    <w:rsid w:val="00F57ACB"/>
    <w:rsid w:val="00F619F8"/>
    <w:rsid w:val="00F63393"/>
    <w:rsid w:val="00F6547E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7B1A"/>
    <w:rsid w:val="00FD6173"/>
    <w:rsid w:val="00FE0719"/>
    <w:rsid w:val="00FE2182"/>
    <w:rsid w:val="00FE605D"/>
    <w:rsid w:val="00FE72F5"/>
    <w:rsid w:val="00FE799B"/>
    <w:rsid w:val="00FF0370"/>
    <w:rsid w:val="00FF0AFE"/>
    <w:rsid w:val="00FF1F37"/>
    <w:rsid w:val="00FF26AA"/>
    <w:rsid w:val="00FF3212"/>
    <w:rsid w:val="00FF455D"/>
    <w:rsid w:val="00FF4E2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9.png"/><Relationship Id="rId25" Type="http://schemas.openxmlformats.org/officeDocument/2006/relationships/hyperlink" Target="http://www.cv.ukrstat.gov.u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mailto:gus@cv.ukrstat.gov.u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chart" Target="charts/chart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3.xml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066242547496132E-2"/>
                  <c:y val="-6.446634184245049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600354591437662E-2"/>
                      <c:h val="8.47924256172946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A66-41FC-9768-DD3EE2D3DE9C}"/>
                </c:ext>
              </c:extLst>
            </c:dLbl>
            <c:dLbl>
              <c:idx val="1"/>
              <c:layout>
                <c:manualLayout>
                  <c:x val="-2.925796527089743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66-41FC-9768-DD3EE2D3DE9C}"/>
                </c:ext>
              </c:extLst>
            </c:dLbl>
            <c:dLbl>
              <c:idx val="2"/>
              <c:layout>
                <c:manualLayout>
                  <c:x val="-2.742625714832003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C1-4807-AE63-E124488B43FC}"/>
                </c:ext>
              </c:extLst>
            </c:dLbl>
            <c:dLbl>
              <c:idx val="4"/>
              <c:layout>
                <c:manualLayout>
                  <c:x val="-2.7641966939563018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C1-4807-AE63-E124488B43FC}"/>
                </c:ext>
              </c:extLst>
            </c:dLbl>
            <c:dLbl>
              <c:idx val="5"/>
              <c:layout>
                <c:manualLayout>
                  <c:x val="-2.631902800229441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7F-40A7-A78D-07FB2F396803}"/>
                </c:ext>
              </c:extLst>
            </c:dLbl>
            <c:dLbl>
              <c:idx val="6"/>
              <c:layout>
                <c:manualLayout>
                  <c:x val="-1.6020754028263105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A66-41FC-9768-DD3EE2D3DE9C}"/>
                </c:ext>
              </c:extLst>
            </c:dLbl>
            <c:dLbl>
              <c:idx val="7"/>
              <c:layout>
                <c:manualLayout>
                  <c:x val="-2.8686621126001635E-2"/>
                  <c:y val="5.2230350219402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7F-40A7-A78D-07FB2F396803}"/>
                </c:ext>
              </c:extLst>
            </c:dLbl>
            <c:dLbl>
              <c:idx val="8"/>
              <c:layout>
                <c:manualLayout>
                  <c:x val="-3.5536145730128185E-2"/>
                  <c:y val="-4.9994544869116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66-41FC-9768-DD3EE2D3DE9C}"/>
                </c:ext>
              </c:extLst>
            </c:dLbl>
            <c:dLbl>
              <c:idx val="9"/>
              <c:layout>
                <c:manualLayout>
                  <c:x val="-2.6770610627314131E-2"/>
                  <c:y val="-6.9353074698038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66-41FC-9768-DD3EE2D3DE9C}"/>
                </c:ext>
              </c:extLst>
            </c:dLbl>
            <c:dLbl>
              <c:idx val="10"/>
              <c:layout>
                <c:manualLayout>
                  <c:x val="-2.2018737724009665E-2"/>
                  <c:y val="-5.491640344551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A66-41FC-9768-DD3EE2D3DE9C}"/>
                </c:ext>
              </c:extLst>
            </c:dLbl>
            <c:dLbl>
              <c:idx val="11"/>
              <c:layout>
                <c:manualLayout>
                  <c:x val="-2.7303540699796795E-2"/>
                  <c:y val="-6.4171498670810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66-41FC-9768-DD3EE2D3DE9C}"/>
                </c:ext>
              </c:extLst>
            </c:dLbl>
            <c:dLbl>
              <c:idx val="12"/>
              <c:layout>
                <c:manualLayout>
                  <c:x val="-3.3878273359152583E-2"/>
                  <c:y val="-7.0930538887100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6-41FC-9768-DD3EE2D3DE9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0.8</c:v>
                </c:pt>
                <c:pt idx="1">
                  <c:v>0.8</c:v>
                </c:pt>
                <c:pt idx="2">
                  <c:v>1.6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0.3</c:v>
                </c:pt>
                <c:pt idx="7">
                  <c:v>-0.2</c:v>
                </c:pt>
                <c:pt idx="8">
                  <c:v>0.3</c:v>
                </c:pt>
                <c:pt idx="9">
                  <c:v>0.9</c:v>
                </c:pt>
                <c:pt idx="10">
                  <c:v>0.4</c:v>
                </c:pt>
                <c:pt idx="11">
                  <c:v>0.2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366144"/>
        <c:axId val="253419360"/>
      </c:lineChart>
      <c:catAx>
        <c:axId val="24936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3419360"/>
        <c:crosses val="autoZero"/>
        <c:auto val="1"/>
        <c:lblAlgn val="ctr"/>
        <c:lblOffset val="100"/>
        <c:noMultiLvlLbl val="0"/>
      </c:catAx>
      <c:valAx>
        <c:axId val="253419360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36614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98214935219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00-4583-ADC7-F6D8DD35FE00}"/>
                </c:ext>
              </c:extLst>
            </c:dLbl>
            <c:dLbl>
              <c:idx val="6"/>
              <c:layout>
                <c:manualLayout>
                  <c:x val="-5.9038343683099515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44-461C-AC32-6FA5F6ED4042}"/>
                </c:ext>
              </c:extLst>
            </c:dLbl>
            <c:dLbl>
              <c:idx val="7"/>
              <c:layout>
                <c:manualLayout>
                  <c:x val="-5.4819824383373718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00-4583-ADC7-F6D8DD35FE00}"/>
                </c:ext>
              </c:extLst>
            </c:dLbl>
            <c:dLbl>
              <c:idx val="8"/>
              <c:layout>
                <c:manualLayout>
                  <c:x val="-5.4819824383373794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00-4583-ADC7-F6D8DD35FE00}"/>
                </c:ext>
              </c:extLst>
            </c:dLbl>
            <c:dLbl>
              <c:idx val="9"/>
              <c:layout>
                <c:manualLayout>
                  <c:x val="-5.4819824383373718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00-4583-ADC7-F6D8DD35FE00}"/>
                </c:ext>
              </c:extLst>
            </c:dLbl>
            <c:dLbl>
              <c:idx val="10"/>
              <c:layout>
                <c:manualLayout>
                  <c:x val="-5.0601305083647921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05-4DDA-A883-223EC1623221}"/>
                </c:ext>
              </c:extLst>
            </c:dLbl>
            <c:dLbl>
              <c:idx val="11"/>
              <c:layout>
                <c:manualLayout>
                  <c:x val="-5.0601305083647921E-2"/>
                  <c:y val="-0.115486449522646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05-4DDA-A883-223EC1623221}"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A6-4293-80D5-E2BD29DD7021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1.2</c:v>
                </c:pt>
                <c:pt idx="1">
                  <c:v>1.5</c:v>
                </c:pt>
                <c:pt idx="2">
                  <c:v>1.7</c:v>
                </c:pt>
                <c:pt idx="3">
                  <c:v>1.4</c:v>
                </c:pt>
                <c:pt idx="4">
                  <c:v>2</c:v>
                </c:pt>
                <c:pt idx="5">
                  <c:v>1.5</c:v>
                </c:pt>
                <c:pt idx="6">
                  <c:v>-0.5</c:v>
                </c:pt>
                <c:pt idx="7">
                  <c:v>-0.3</c:v>
                </c:pt>
                <c:pt idx="8">
                  <c:v>-1.4</c:v>
                </c:pt>
                <c:pt idx="9">
                  <c:v>1.7</c:v>
                </c:pt>
                <c:pt idx="10">
                  <c:v>1.2</c:v>
                </c:pt>
                <c:pt idx="11">
                  <c:v>0.4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334896"/>
        <c:axId val="218078080"/>
      </c:lineChart>
      <c:catAx>
        <c:axId val="24933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078080"/>
        <c:crosses val="autoZero"/>
        <c:auto val="1"/>
        <c:lblAlgn val="ctr"/>
        <c:lblOffset val="200"/>
        <c:noMultiLvlLbl val="0"/>
      </c:catAx>
      <c:valAx>
        <c:axId val="218078080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33489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0.132886298150336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9F-4E4C-8D8E-56E2D1FD5A16}"/>
                </c:ext>
              </c:extLst>
            </c:dLbl>
            <c:dLbl>
              <c:idx val="1"/>
              <c:layout>
                <c:manualLayout>
                  <c:x val="-5.3665212329370049E-2"/>
                  <c:y val="-0.1008042207203020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9F-4E4C-8D8E-56E2D1FD5A16}"/>
                </c:ext>
              </c:extLst>
            </c:dLbl>
            <c:dLbl>
              <c:idx val="2"/>
              <c:layout>
                <c:manualLayout>
                  <c:x val="-3.3421302193796118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29792460596725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7F5-46BD-8DA2-A010D0276D3D}"/>
                </c:ext>
              </c:extLst>
            </c:dLbl>
            <c:dLbl>
              <c:idx val="3"/>
              <c:layout>
                <c:manualLayout>
                  <c:x val="-5.4513898692425136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F5-46BD-8DA2-A010D0276D3D}"/>
                </c:ext>
              </c:extLst>
            </c:dLbl>
            <c:dLbl>
              <c:idx val="4"/>
              <c:layout>
                <c:manualLayout>
                  <c:x val="-5.8732417992150933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0-47A6-AEE7-9E5D69A356D5}"/>
                </c:ext>
              </c:extLst>
            </c:dLbl>
            <c:dLbl>
              <c:idx val="5"/>
              <c:layout>
                <c:manualLayout>
                  <c:x val="-5.8732417992150898E-2"/>
                  <c:y val="-0.1379709914001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F5-46BD-8DA2-A010D0276D3D}"/>
                </c:ext>
              </c:extLst>
            </c:dLbl>
            <c:dLbl>
              <c:idx val="6"/>
              <c:layout>
                <c:manualLayout>
                  <c:x val="-4.9185942033558895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9F-4E4C-8D8E-56E2D1FD5A16}"/>
                </c:ext>
              </c:extLst>
            </c:dLbl>
            <c:dLbl>
              <c:idx val="7"/>
              <c:layout>
                <c:manualLayout>
                  <c:x val="-3.7639821493521838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9E-409E-89E9-6C34F021B159}"/>
                </c:ext>
              </c:extLst>
            </c:dLbl>
            <c:dLbl>
              <c:idx val="8"/>
              <c:layout>
                <c:manualLayout>
                  <c:x val="-4.0488152438021813E-2"/>
                  <c:y val="-0.10848171803145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9F-4E4C-8D8E-56E2D1FD5A16}"/>
                </c:ext>
              </c:extLst>
            </c:dLbl>
            <c:dLbl>
              <c:idx val="9"/>
              <c:layout>
                <c:manualLayout>
                  <c:x val="-4.9185942033558971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9F-4E4C-8D8E-56E2D1FD5A16}"/>
                </c:ext>
              </c:extLst>
            </c:dLbl>
            <c:dLbl>
              <c:idx val="10"/>
              <c:layout>
                <c:manualLayout>
                  <c:x val="-4.8403689045302581E-2"/>
                  <c:y val="-0.10436899434788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9F-4E4C-8D8E-56E2D1FD5A16}"/>
                </c:ext>
              </c:extLst>
            </c:dLbl>
            <c:dLbl>
              <c:idx val="11"/>
              <c:layout>
                <c:manualLayout>
                  <c:x val="-4.1334513632958925E-2"/>
                  <c:y val="-9.0934037967007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9F-4E4C-8D8E-56E2D1FD5A16}"/>
                </c:ext>
              </c:extLst>
            </c:dLbl>
            <c:dLbl>
              <c:idx val="12"/>
              <c:layout>
                <c:manualLayout>
                  <c:x val="-1.2412079580539671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9F-4E4C-8D8E-56E2D1FD5A1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0.7</c:v>
                </c:pt>
                <c:pt idx="2">
                  <c:v>0</c:v>
                </c:pt>
                <c:pt idx="3">
                  <c:v>0</c:v>
                </c:pt>
                <c:pt idx="4">
                  <c:v>0.4</c:v>
                </c:pt>
                <c:pt idx="5">
                  <c:v>0.1</c:v>
                </c:pt>
                <c:pt idx="6">
                  <c:v>0.8</c:v>
                </c:pt>
                <c:pt idx="7">
                  <c:v>0</c:v>
                </c:pt>
                <c:pt idx="8">
                  <c:v>0.1</c:v>
                </c:pt>
                <c:pt idx="9">
                  <c:v>0</c:v>
                </c:pt>
                <c:pt idx="10">
                  <c:v>0.3</c:v>
                </c:pt>
                <c:pt idx="11">
                  <c:v>0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760944"/>
        <c:axId val="309761504"/>
      </c:lineChart>
      <c:catAx>
        <c:axId val="30976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9761504"/>
        <c:crosses val="autoZero"/>
        <c:auto val="1"/>
        <c:lblAlgn val="ctr"/>
        <c:lblOffset val="200"/>
        <c:noMultiLvlLbl val="0"/>
      </c:catAx>
      <c:valAx>
        <c:axId val="30976150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97609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60130508364792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D8-4556-AF9E-6FA08CB50F94}"/>
                </c:ext>
              </c:extLst>
            </c:dLbl>
            <c:dLbl>
              <c:idx val="1"/>
              <c:layout>
                <c:manualLayout>
                  <c:x val="-5.4819824383373718E-2"/>
                  <c:y val="-8.1759636706457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D8-4556-AF9E-6FA08CB50F94}"/>
                </c:ext>
              </c:extLst>
            </c:dLbl>
            <c:dLbl>
              <c:idx val="2"/>
              <c:layout>
                <c:manualLayout>
                  <c:x val="-5.4819824383373697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FD-4A7A-9540-25FD29B1CB39}"/>
                </c:ext>
              </c:extLst>
            </c:dLbl>
            <c:dLbl>
              <c:idx val="3"/>
              <c:layout>
                <c:manualLayout>
                  <c:x val="-5.0295379392699339E-2"/>
                  <c:y val="-0.104244178583916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D8-4556-AF9E-6FA08CB50F94}"/>
                </c:ext>
              </c:extLst>
            </c:dLbl>
            <c:dLbl>
              <c:idx val="4"/>
              <c:layout>
                <c:manualLayout>
                  <c:x val="-5.8732417992150933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D8-4556-AF9E-6FA08CB50F94}"/>
                </c:ext>
              </c:extLst>
            </c:dLbl>
            <c:dLbl>
              <c:idx val="5"/>
              <c:layout>
                <c:manualLayout>
                  <c:x val="-6.3256862982825318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D8-4556-AF9E-6FA08CB50F94}"/>
                </c:ext>
              </c:extLst>
            </c:dLbl>
            <c:dLbl>
              <c:idx val="6"/>
              <c:layout>
                <c:manualLayout>
                  <c:x val="-5.4819824383373718E-2"/>
                  <c:y val="-0.12672872046137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84-4300-8B3A-6E8471E8D859}"/>
                </c:ext>
              </c:extLst>
            </c:dLbl>
            <c:dLbl>
              <c:idx val="7"/>
              <c:layout>
                <c:manualLayout>
                  <c:x val="-5.9038343683099515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D8-4556-AF9E-6FA08CB50F94}"/>
                </c:ext>
              </c:extLst>
            </c:dLbl>
            <c:dLbl>
              <c:idx val="8"/>
              <c:layout>
                <c:manualLayout>
                  <c:x val="-5.0601305083647997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84-4300-8B3A-6E8471E8D859}"/>
                </c:ext>
              </c:extLst>
            </c:dLbl>
            <c:dLbl>
              <c:idx val="9"/>
              <c:layout>
                <c:manualLayout>
                  <c:x val="-5.4819824383373718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D8-4556-AF9E-6FA08CB50F94}"/>
                </c:ext>
              </c:extLst>
            </c:dLbl>
            <c:dLbl>
              <c:idx val="10"/>
              <c:layout>
                <c:manualLayout>
                  <c:x val="-5.0601305083647921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D8-4556-AF9E-6FA08CB50F94}"/>
                </c:ext>
              </c:extLst>
            </c:dLbl>
            <c:dLbl>
              <c:idx val="11"/>
              <c:layout>
                <c:manualLayout>
                  <c:x val="-5.9038343683099515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84-4300-8B3A-6E8471E8D859}"/>
                </c:ext>
              </c:extLst>
            </c:dLbl>
            <c:dLbl>
              <c:idx val="12"/>
              <c:layout>
                <c:manualLayout>
                  <c:x val="-2.9529635098080573E-2"/>
                  <c:y val="-0.104244178583916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0E-4552-B2EC-C8756853A6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0.6</c:v>
                </c:pt>
                <c:pt idx="1">
                  <c:v>0.6</c:v>
                </c:pt>
                <c:pt idx="2">
                  <c:v>-0.2</c:v>
                </c:pt>
                <c:pt idx="3">
                  <c:v>0.4</c:v>
                </c:pt>
                <c:pt idx="4">
                  <c:v>-0.5</c:v>
                </c:pt>
                <c:pt idx="5">
                  <c:v>1.4</c:v>
                </c:pt>
                <c:pt idx="6">
                  <c:v>2.2999999999999998</c:v>
                </c:pt>
                <c:pt idx="7">
                  <c:v>-0.2</c:v>
                </c:pt>
                <c:pt idx="8">
                  <c:v>0.1</c:v>
                </c:pt>
                <c:pt idx="9">
                  <c:v>-0.1</c:v>
                </c:pt>
                <c:pt idx="10">
                  <c:v>0.9</c:v>
                </c:pt>
                <c:pt idx="11">
                  <c:v>-0.4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763744"/>
        <c:axId val="309764304"/>
      </c:lineChart>
      <c:catAx>
        <c:axId val="30976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9764304"/>
        <c:crosses val="autoZero"/>
        <c:auto val="1"/>
        <c:lblAlgn val="ctr"/>
        <c:lblOffset val="200"/>
        <c:noMultiLvlLbl val="0"/>
      </c:catAx>
      <c:valAx>
        <c:axId val="309764304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97637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5B05B-2D62-4D15-A83F-0CC35282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3242</Words>
  <Characters>1848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САМОЙЛОВА Алла Сергіївна</cp:lastModifiedBy>
  <cp:revision>2</cp:revision>
  <dcterms:created xsi:type="dcterms:W3CDTF">2026-02-13T06:03:00Z</dcterms:created>
  <dcterms:modified xsi:type="dcterms:W3CDTF">2026-02-13T06:03:00Z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