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42F87" w:rsidRPr="00242F87" w:rsidTr="005B795C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B795C" w:rsidRPr="005B795C" w:rsidRDefault="005B795C" w:rsidP="005B795C">
            <w:pPr>
              <w:pStyle w:val="a4"/>
              <w:spacing w:after="120"/>
              <w:ind w:firstLine="5387"/>
              <w:rPr>
                <w:color w:val="000000"/>
                <w:szCs w:val="28"/>
              </w:rPr>
            </w:pPr>
            <w:r w:rsidRPr="005B795C">
              <w:rPr>
                <w:color w:val="000000"/>
              </w:rPr>
              <w:t>ЗАТВЕРДЖЕНО</w:t>
            </w:r>
          </w:p>
          <w:p w:rsidR="005B795C" w:rsidRPr="005B795C" w:rsidRDefault="0040273D" w:rsidP="005B795C">
            <w:pPr>
              <w:spacing w:after="0"/>
              <w:ind w:firstLine="53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5B795C"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аказ Головного управління</w:t>
            </w:r>
          </w:p>
          <w:p w:rsidR="005B795C" w:rsidRPr="005B795C" w:rsidRDefault="005B795C" w:rsidP="005B795C">
            <w:pPr>
              <w:spacing w:after="120"/>
              <w:ind w:firstLine="53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статистики у Чернівецькій області</w:t>
            </w:r>
          </w:p>
          <w:p w:rsidR="005B795C" w:rsidRPr="00745383" w:rsidRDefault="0040273D" w:rsidP="005B795C">
            <w:pPr>
              <w:spacing w:after="0"/>
              <w:ind w:firstLine="53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 </w:t>
            </w:r>
            <w:r w:rsidR="00D727EE" w:rsidRPr="00D727E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19</w:t>
            </w:r>
            <w:r w:rsidR="005B795C"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27EE" w:rsidRPr="00D727E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вересня</w:t>
            </w:r>
            <w:r w:rsidR="00D72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D727EE" w:rsidRPr="00D727E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19</w:t>
            </w:r>
            <w:r w:rsidR="00D72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="002C3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795C"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D727EE" w:rsidRPr="00D727E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100</w:t>
            </w:r>
            <w:bookmarkEnd w:id="0"/>
          </w:p>
          <w:p w:rsidR="00242F87" w:rsidRPr="00242F87" w:rsidRDefault="00242F87" w:rsidP="00242F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0273D" w:rsidRDefault="0040273D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n195"/>
      <w:bookmarkEnd w:id="1"/>
    </w:p>
    <w:p w:rsidR="00CB6E12" w:rsidRPr="00CB6E12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E12">
        <w:rPr>
          <w:rFonts w:ascii="Times New Roman" w:hAnsi="Times New Roman" w:cs="Times New Roman"/>
          <w:sz w:val="28"/>
          <w:szCs w:val="28"/>
        </w:rPr>
        <w:t xml:space="preserve">УМОВИ </w:t>
      </w:r>
    </w:p>
    <w:p w:rsidR="00CB6E12" w:rsidRPr="00CB6E12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E12">
        <w:rPr>
          <w:rFonts w:ascii="Times New Roman" w:hAnsi="Times New Roman" w:cs="Times New Roman"/>
          <w:sz w:val="28"/>
          <w:szCs w:val="28"/>
        </w:rPr>
        <w:t xml:space="preserve">проведення конкурсу на зайняття вакантної посади </w:t>
      </w:r>
    </w:p>
    <w:p w:rsidR="00BE3F6B" w:rsidRDefault="00BE3F6B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відділу інформаційних технологій</w:t>
      </w:r>
      <w:r w:rsidR="00142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F6B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E12">
        <w:rPr>
          <w:rFonts w:ascii="Times New Roman" w:hAnsi="Times New Roman" w:cs="Times New Roman"/>
          <w:sz w:val="28"/>
          <w:szCs w:val="28"/>
        </w:rPr>
        <w:t>Головного управління статистики у Чернівецькій області</w:t>
      </w:r>
      <w:r w:rsidR="00142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12" w:rsidRPr="00CB6E12" w:rsidRDefault="00CB6E12" w:rsidP="00BE3F6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CB6E12">
        <w:rPr>
          <w:rFonts w:ascii="Times New Roman" w:hAnsi="Times New Roman" w:cs="Times New Roman"/>
          <w:sz w:val="28"/>
          <w:szCs w:val="28"/>
        </w:rPr>
        <w:t>(посада державної служби категорії "Б")</w:t>
      </w:r>
    </w:p>
    <w:tbl>
      <w:tblPr>
        <w:tblW w:w="5002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042"/>
        <w:gridCol w:w="11"/>
        <w:gridCol w:w="6028"/>
      </w:tblGrid>
      <w:tr w:rsidR="00242F87" w:rsidRPr="00242F87" w:rsidTr="00E158AF">
        <w:tc>
          <w:tcPr>
            <w:tcW w:w="96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766"/>
            <w:bookmarkEnd w:id="2"/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242F87" w:rsidRPr="00242F87" w:rsidTr="00E158AF">
        <w:tc>
          <w:tcPr>
            <w:tcW w:w="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3C33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Default="00E3574C" w:rsidP="005902BC">
            <w:pPr>
              <w:pStyle w:val="Style2"/>
              <w:widowControl/>
              <w:tabs>
                <w:tab w:val="left" w:pos="217"/>
              </w:tabs>
              <w:spacing w:before="0" w:after="0" w:line="240" w:lineRule="auto"/>
              <w:ind w:left="75" w:firstLine="0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E3F6B">
              <w:rPr>
                <w:lang w:val="uk-UA"/>
              </w:rPr>
              <w:t>) Здійснення керівництва</w:t>
            </w:r>
            <w:r w:rsidR="00BE3F6B" w:rsidRPr="00D30CB8">
              <w:rPr>
                <w:lang w:val="uk-UA"/>
              </w:rPr>
              <w:t xml:space="preserve"> діяльністю відділу, </w:t>
            </w:r>
            <w:r w:rsidR="00BE3F6B">
              <w:rPr>
                <w:rStyle w:val="FontStyle12"/>
                <w:lang w:val="uk-UA" w:eastAsia="uk-UA"/>
              </w:rPr>
              <w:t>розподілення обов'язків</w:t>
            </w:r>
            <w:r w:rsidR="00BE3F6B" w:rsidRPr="00D30CB8">
              <w:rPr>
                <w:rStyle w:val="FontStyle12"/>
                <w:lang w:val="uk-UA" w:eastAsia="uk-UA"/>
              </w:rPr>
              <w:t xml:space="preserve"> між працівниками відділу, </w:t>
            </w:r>
            <w:r w:rsidR="00BE3F6B">
              <w:rPr>
                <w:lang w:val="uk-UA"/>
              </w:rPr>
              <w:t xml:space="preserve">контроль за їх </w:t>
            </w:r>
            <w:r w:rsidR="00723BFA">
              <w:rPr>
                <w:lang w:val="uk-UA"/>
              </w:rPr>
              <w:t>виконанням</w:t>
            </w:r>
            <w:r w:rsidR="00BE3F6B">
              <w:rPr>
                <w:lang w:val="uk-UA"/>
              </w:rPr>
              <w:t>;</w:t>
            </w:r>
          </w:p>
          <w:p w:rsidR="00BE3F6B" w:rsidRDefault="00723BFA" w:rsidP="005902BC">
            <w:pPr>
              <w:pStyle w:val="Style2"/>
              <w:widowControl/>
              <w:tabs>
                <w:tab w:val="left" w:pos="217"/>
              </w:tabs>
              <w:spacing w:before="0" w:after="0" w:line="240" w:lineRule="auto"/>
              <w:ind w:left="75" w:firstLine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2) розробка</w:t>
            </w:r>
            <w:r w:rsidR="00BE3F6B" w:rsidRPr="00D30CB8">
              <w:rPr>
                <w:color w:val="000000"/>
                <w:lang w:val="uk-UA" w:eastAsia="uk-UA"/>
              </w:rPr>
              <w:t xml:space="preserve"> проектів документів з питань, що належать до компетенції відділу</w:t>
            </w:r>
            <w:r>
              <w:rPr>
                <w:color w:val="000000"/>
                <w:lang w:val="uk-UA" w:eastAsia="uk-UA"/>
              </w:rPr>
              <w:t>;</w:t>
            </w:r>
          </w:p>
          <w:p w:rsidR="00BE3F6B" w:rsidRDefault="00BE3F6B" w:rsidP="005902BC">
            <w:pPr>
              <w:pStyle w:val="Style2"/>
              <w:widowControl/>
              <w:tabs>
                <w:tab w:val="left" w:pos="217"/>
              </w:tabs>
              <w:spacing w:before="0" w:after="0" w:line="240" w:lineRule="auto"/>
              <w:ind w:left="75" w:firstLine="0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3) з</w:t>
            </w:r>
            <w:r>
              <w:rPr>
                <w:lang w:val="uk-UA"/>
              </w:rPr>
              <w:t>абезпечення</w:t>
            </w:r>
            <w:r w:rsidRPr="00D30CB8">
              <w:rPr>
                <w:lang w:val="uk-UA"/>
              </w:rPr>
              <w:t xml:space="preserve"> </w:t>
            </w:r>
            <w:r w:rsidR="00723BFA">
              <w:rPr>
                <w:lang w:val="uk-UA"/>
              </w:rPr>
              <w:t>працездатності корпоративної та локальної комп’ютерної мережі</w:t>
            </w:r>
            <w:r w:rsidR="00F44F88">
              <w:rPr>
                <w:lang w:val="uk-UA"/>
              </w:rPr>
              <w:t>,</w:t>
            </w:r>
            <w:r w:rsidR="00723BFA">
              <w:rPr>
                <w:lang w:val="uk-UA"/>
              </w:rPr>
              <w:t xml:space="preserve"> системного і прикладного програмного забезпечення</w:t>
            </w:r>
            <w:r w:rsidRPr="00D30CB8">
              <w:rPr>
                <w:lang w:val="uk-UA"/>
              </w:rPr>
              <w:t>;</w:t>
            </w:r>
          </w:p>
          <w:p w:rsidR="00571509" w:rsidRDefault="00571509" w:rsidP="00571509">
            <w:pPr>
              <w:pStyle w:val="Style2"/>
              <w:widowControl/>
              <w:tabs>
                <w:tab w:val="left" w:pos="217"/>
              </w:tabs>
              <w:spacing w:before="0" w:after="0" w:line="240" w:lineRule="auto"/>
              <w:ind w:left="75" w:firstLine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4) встановлення та оновлення операційних систем, системного і прикладного програмного забезпечення, серверів, нового апаратного й програмного забезпечення</w:t>
            </w:r>
            <w:r w:rsidRPr="00D30CB8">
              <w:rPr>
                <w:color w:val="000000"/>
                <w:lang w:val="uk-UA" w:eastAsia="uk-UA"/>
              </w:rPr>
              <w:t>;</w:t>
            </w:r>
          </w:p>
          <w:p w:rsidR="00BE3F6B" w:rsidRDefault="00BE3F6B" w:rsidP="005902BC">
            <w:pPr>
              <w:pStyle w:val="Style2"/>
              <w:widowControl/>
              <w:tabs>
                <w:tab w:val="left" w:pos="217"/>
              </w:tabs>
              <w:spacing w:before="0" w:after="0" w:line="240" w:lineRule="auto"/>
              <w:ind w:left="75" w:firstLine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5) </w:t>
            </w:r>
            <w:r w:rsidR="00723BFA">
              <w:rPr>
                <w:color w:val="000000"/>
                <w:lang w:val="uk-UA" w:eastAsia="uk-UA"/>
              </w:rPr>
              <w:t>забезпечення безперебійного функціонування комп’ютерного та телекомунікаційного обладнання, інтернет-вузла, системи електронної пошти, веб-сайту, серверів локальної комп’ютерної мережі ГУС</w:t>
            </w:r>
            <w:r>
              <w:rPr>
                <w:color w:val="000000"/>
                <w:lang w:val="uk-UA" w:eastAsia="uk-UA"/>
              </w:rPr>
              <w:t>;</w:t>
            </w:r>
          </w:p>
          <w:p w:rsidR="00BE3F6B" w:rsidRDefault="00BE3F6B" w:rsidP="005902BC">
            <w:pPr>
              <w:pStyle w:val="Style2"/>
              <w:widowControl/>
              <w:tabs>
                <w:tab w:val="left" w:pos="217"/>
              </w:tabs>
              <w:spacing w:before="0" w:after="0" w:line="240" w:lineRule="auto"/>
              <w:ind w:left="75" w:firstLine="0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6) </w:t>
            </w:r>
            <w:r w:rsidR="00723BFA">
              <w:rPr>
                <w:lang w:val="uk-UA"/>
              </w:rPr>
              <w:t>надання допомоги структурним та відокремленим підрозділам ГУС з питань, що належать до компетенції відділу</w:t>
            </w:r>
            <w:r>
              <w:rPr>
                <w:lang w:val="uk-UA"/>
              </w:rPr>
              <w:t>;</w:t>
            </w:r>
          </w:p>
          <w:p w:rsidR="00BE3F6B" w:rsidRPr="00673F43" w:rsidRDefault="00BE3F6B" w:rsidP="005902BC">
            <w:pPr>
              <w:pStyle w:val="Style2"/>
              <w:widowControl/>
              <w:tabs>
                <w:tab w:val="left" w:pos="217"/>
              </w:tabs>
              <w:spacing w:before="0" w:after="0" w:line="240" w:lineRule="auto"/>
              <w:ind w:left="75" w:firstLine="0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7) </w:t>
            </w:r>
            <w:r w:rsidR="00723BFA">
              <w:rPr>
                <w:color w:val="000000"/>
                <w:lang w:val="uk-UA" w:eastAsia="uk-UA"/>
              </w:rPr>
              <w:t>підготовка пропозицій щодо використання фінансових ресурсів</w:t>
            </w:r>
            <w:r w:rsidR="0001519A">
              <w:rPr>
                <w:color w:val="000000"/>
                <w:lang w:val="uk-UA" w:eastAsia="uk-UA"/>
              </w:rPr>
              <w:t xml:space="preserve"> для проведення окремих робіт і заходів, які здійснюються в межах повноважень відділу</w:t>
            </w:r>
            <w:r>
              <w:rPr>
                <w:color w:val="000000"/>
                <w:lang w:val="uk-UA" w:eastAsia="uk-UA"/>
              </w:rPr>
              <w:t>;</w:t>
            </w:r>
          </w:p>
          <w:p w:rsidR="00EF5C6B" w:rsidRPr="00BE3F6B" w:rsidRDefault="00BE3F6B" w:rsidP="0001519A">
            <w:pPr>
              <w:pStyle w:val="a6"/>
              <w:tabs>
                <w:tab w:val="left" w:pos="217"/>
              </w:tabs>
              <w:spacing w:after="120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3F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8) </w:t>
            </w:r>
            <w:r w:rsidR="000151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BE3F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иконання інших доручень, що належать до компетенції відділу.</w:t>
            </w:r>
          </w:p>
        </w:tc>
      </w:tr>
      <w:tr w:rsidR="00242F87" w:rsidRPr="00242F87" w:rsidTr="00E158AF">
        <w:tc>
          <w:tcPr>
            <w:tcW w:w="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3C33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оплати праці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6D09" w:rsidRPr="008C2934" w:rsidRDefault="007E6D09" w:rsidP="005902B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 посадовий оклад - </w:t>
            </w:r>
            <w:r w:rsidR="00BE3F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6480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 відповідно до постанови Кабінету Міністрів України від 18 січня 2017 року № 15 "Питання оплати праці працівників державних органів"</w:t>
            </w:r>
            <w:r w:rsidR="008C2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2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C2934" w:rsidRPr="008C2934">
              <w:rPr>
                <w:rFonts w:ascii="Times New Roman" w:hAnsi="Times New Roman"/>
                <w:sz w:val="24"/>
                <w:szCs w:val="24"/>
              </w:rPr>
              <w:t>в редакції постанови Кабінету Міністрів України</w:t>
            </w:r>
            <w:r w:rsidR="008C2934" w:rsidRPr="008C2934">
              <w:rPr>
                <w:rStyle w:val="rvts52"/>
                <w:rFonts w:ascii="Times New Roman" w:hAnsi="Times New Roman"/>
                <w:sz w:val="24"/>
                <w:szCs w:val="24"/>
              </w:rPr>
              <w:t xml:space="preserve"> </w:t>
            </w:r>
            <w:r w:rsidR="008C2934">
              <w:rPr>
                <w:rStyle w:val="rvts52"/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8C2934" w:rsidRPr="008C2934">
              <w:rPr>
                <w:rStyle w:val="rvts52"/>
                <w:rFonts w:ascii="Times New Roman" w:hAnsi="Times New Roman"/>
                <w:sz w:val="24"/>
                <w:szCs w:val="24"/>
              </w:rPr>
              <w:t>від 06 лютого 2019 року № 102 «Про внесення змін до деяких постанов Кабінету Міністрів України щодо впорядкування структури заробітної плати працівників державних органів, судів, органів та установ системи правосуддя у 2019 році»</w:t>
            </w:r>
            <w:r w:rsidRPr="008C2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";</w:t>
            </w:r>
          </w:p>
          <w:p w:rsidR="007E6D09" w:rsidRDefault="007E6D09" w:rsidP="005902B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2)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надбавка за вислугу років (за наявності стажу державної служби)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 до статті 52 Закону України "Про державну службу";</w:t>
            </w:r>
          </w:p>
          <w:p w:rsidR="007E6D09" w:rsidRPr="00E529C6" w:rsidRDefault="007E6D09" w:rsidP="005902BC">
            <w:pPr>
              <w:spacing w:after="120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3)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надбавка за ранг державного службовця відповідно до постанови Кабінету Міністрів України від 18 січня 2017 року № 15 "Питання оплати праці працівників державних органів"</w:t>
            </w:r>
            <w:r w:rsidR="008E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42F87" w:rsidRPr="00242F87" w:rsidTr="00E158AF">
        <w:tc>
          <w:tcPr>
            <w:tcW w:w="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CB6E12" w:rsidP="005902BC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7350">
              <w:rPr>
                <w:rFonts w:ascii="Times New Roman" w:hAnsi="Times New Roman"/>
                <w:sz w:val="24"/>
                <w:szCs w:val="24"/>
              </w:rPr>
              <w:t>Безстрокове призначення</w:t>
            </w:r>
            <w:r w:rsidR="00205E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2F87" w:rsidRPr="00242F87" w:rsidTr="00E158AF">
        <w:trPr>
          <w:trHeight w:val="875"/>
        </w:trPr>
        <w:tc>
          <w:tcPr>
            <w:tcW w:w="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7138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29C6" w:rsidRPr="00E529C6" w:rsidRDefault="00E3574C" w:rsidP="005902BC">
            <w:pPr>
              <w:spacing w:after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1) К</w:t>
            </w:r>
            <w:r w:rsidR="00E529C6"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опія паспорта громадянина України;</w:t>
            </w:r>
          </w:p>
          <w:p w:rsidR="00E529C6" w:rsidRPr="00E529C6" w:rsidRDefault="00E529C6" w:rsidP="005902BC">
            <w:pPr>
              <w:spacing w:after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3" w:name="n72"/>
            <w:bookmarkEnd w:id="3"/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2) письмова заява про участь у конкурсі із зазначенням основних мотивів </w:t>
            </w:r>
            <w:r w:rsidR="00142A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для</w:t>
            </w:r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зайняття посади </w:t>
            </w:r>
            <w:r w:rsidR="00142A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 якої додається </w:t>
            </w:r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резюме у довільній формі;</w:t>
            </w:r>
          </w:p>
          <w:p w:rsidR="00E529C6" w:rsidRPr="00E529C6" w:rsidRDefault="009E551D" w:rsidP="005902BC">
            <w:pPr>
              <w:spacing w:after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4" w:name="n73"/>
            <w:bookmarkEnd w:id="4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3) </w:t>
            </w:r>
            <w:r w:rsidR="00E529C6"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письмова заява з повідомленням, </w:t>
            </w:r>
            <w:r w:rsidR="00142A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 те </w:t>
            </w:r>
            <w:r w:rsidR="00E529C6"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що до особи не застосовуються заборони, визначені частиною </w:t>
            </w:r>
            <w:hyperlink r:id="rId7" w:anchor="n13" w:tgtFrame="_blank" w:history="1">
              <w:r w:rsidR="00E529C6" w:rsidRPr="00E529C6">
                <w:rPr>
                  <w:rFonts w:ascii="Times New Roman" w:hAnsi="Times New Roman" w:cs="Times New Roman"/>
                  <w:sz w:val="24"/>
                  <w:szCs w:val="24"/>
                  <w:lang w:eastAsia="uk-UA"/>
                </w:rPr>
                <w:t>третьою</w:t>
              </w:r>
            </w:hyperlink>
            <w:r w:rsidR="00E529C6"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або </w:t>
            </w:r>
            <w:hyperlink r:id="rId8" w:anchor="n14" w:tgtFrame="_blank" w:history="1">
              <w:r w:rsidR="00E529C6" w:rsidRPr="00E529C6">
                <w:rPr>
                  <w:rFonts w:ascii="Times New Roman" w:hAnsi="Times New Roman" w:cs="Times New Roman"/>
                  <w:sz w:val="24"/>
                  <w:szCs w:val="24"/>
                  <w:lang w:eastAsia="uk-UA"/>
                </w:rPr>
                <w:t>четвертою</w:t>
              </w:r>
            </w:hyperlink>
            <w:r w:rsidR="00E529C6"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статті 1 Закону України "Про очищення влади", та </w:t>
            </w:r>
            <w:r w:rsidR="00142A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згода</w:t>
            </w:r>
            <w:r w:rsidR="00E529C6"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проходження перевірки та оприлюднення відомостей стосовно неї відповідно до зазначеного Закону;</w:t>
            </w:r>
          </w:p>
          <w:p w:rsidR="00E529C6" w:rsidRPr="00E529C6" w:rsidRDefault="00E529C6" w:rsidP="005902BC">
            <w:pPr>
              <w:spacing w:after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5" w:name="n74"/>
            <w:bookmarkEnd w:id="5"/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4) копія (копії) документа (документів) про освіту;</w:t>
            </w:r>
          </w:p>
          <w:p w:rsidR="00E529C6" w:rsidRPr="00686740" w:rsidRDefault="00E529C6" w:rsidP="005902BC">
            <w:pPr>
              <w:spacing w:after="0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uk-UA"/>
              </w:rPr>
            </w:pPr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5)</w:t>
            </w:r>
            <w:r w:rsidR="00E3574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uk-UA"/>
              </w:rPr>
              <w:t> </w:t>
            </w:r>
            <w:r w:rsidR="00DC4E0A" w:rsidRPr="00DC4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оригінал </w:t>
            </w:r>
            <w:r w:rsidR="001836DC" w:rsidRPr="006867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посвідчення атестації щодо вільного володіння державною мовою;</w:t>
            </w:r>
          </w:p>
          <w:p w:rsidR="00E529C6" w:rsidRPr="00E529C6" w:rsidRDefault="00E529C6" w:rsidP="005902BC">
            <w:pPr>
              <w:spacing w:after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6" w:name="n75"/>
            <w:bookmarkEnd w:id="6"/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6)</w:t>
            </w:r>
            <w:bookmarkStart w:id="7" w:name="n76"/>
            <w:bookmarkEnd w:id="7"/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заповнена особова картка встановленого зразка;</w:t>
            </w:r>
          </w:p>
          <w:p w:rsidR="00E529C6" w:rsidRDefault="00E529C6" w:rsidP="005902BC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7) декларація особи, уповноваженої на виконання функцій держави або місцевого</w:t>
            </w:r>
            <w:r w:rsidR="0081406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самоврядування, за минулий рік;</w:t>
            </w:r>
          </w:p>
          <w:p w:rsidR="00242F87" w:rsidRPr="00DC4E0A" w:rsidRDefault="0075410A" w:rsidP="00FB0528">
            <w:pPr>
              <w:spacing w:after="0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8) </w:t>
            </w:r>
            <w:r w:rsidRPr="00635006">
              <w:rPr>
                <w:rFonts w:ascii="Times New Roman" w:hAnsi="Times New Roman" w:cs="Times New Roman"/>
                <w:sz w:val="24"/>
                <w:szCs w:val="24"/>
              </w:rPr>
              <w:t>заяву п</w:t>
            </w:r>
            <w:r w:rsidR="00142A62" w:rsidRPr="00635006">
              <w:rPr>
                <w:rFonts w:ascii="Times New Roman" w:hAnsi="Times New Roman" w:cs="Times New Roman"/>
                <w:sz w:val="24"/>
                <w:szCs w:val="24"/>
              </w:rPr>
              <w:t>ро відсутність заборгованості із</w:t>
            </w:r>
            <w:r w:rsidRPr="00635006">
              <w:rPr>
                <w:rFonts w:ascii="Times New Roman" w:hAnsi="Times New Roman" w:cs="Times New Roman"/>
                <w:sz w:val="24"/>
                <w:szCs w:val="24"/>
              </w:rPr>
              <w:t xml:space="preserve">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</w:t>
            </w:r>
            <w:r w:rsidRPr="00635006">
              <w:rPr>
                <w:rFonts w:ascii="Arial" w:hAnsi="Arial" w:cs="Arial"/>
                <w:sz w:val="26"/>
                <w:szCs w:val="26"/>
              </w:rPr>
              <w:t>.</w:t>
            </w:r>
            <w:r w:rsidRPr="00635006">
              <w:rPr>
                <w:rFonts w:ascii="Arial" w:hAnsi="Arial" w:cs="Arial"/>
                <w:sz w:val="26"/>
                <w:szCs w:val="26"/>
                <w:bdr w:val="none" w:sz="0" w:space="0" w:color="auto" w:frame="1"/>
              </w:rPr>
              <w:br/>
            </w:r>
            <w:bookmarkStart w:id="8" w:name="n78"/>
            <w:bookmarkStart w:id="9" w:name="n77"/>
            <w:bookmarkEnd w:id="8"/>
            <w:bookmarkEnd w:id="9"/>
            <w:r w:rsidR="00E529C6" w:rsidRPr="00DC4E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Термін прийняття документів – </w:t>
            </w:r>
            <w:r w:rsidR="00E529C6" w:rsidRPr="00FB05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 w:rsidR="00FB0528" w:rsidRPr="00FB05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 жовтня</w:t>
            </w:r>
            <w:r w:rsidR="00E529C6" w:rsidRPr="00FB05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201</w:t>
            </w:r>
            <w:r w:rsidR="008C2934" w:rsidRPr="00FB05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E529C6" w:rsidRPr="00FB05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року </w:t>
            </w:r>
            <w:r w:rsidR="00DC4E0A" w:rsidRPr="00DC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включно у робочі дні: понеділок-четвер  з 9:00 до 18:00, п</w:t>
            </w:r>
            <w:r w:rsidR="00DC4E0A" w:rsidRPr="00DC4E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proofErr w:type="spellStart"/>
            <w:r w:rsidR="00DC4E0A" w:rsidRPr="00DC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ятниця</w:t>
            </w:r>
            <w:proofErr w:type="spellEnd"/>
            <w:r w:rsidR="00DC4E0A" w:rsidRPr="00DC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9:00 до 16:45</w:t>
            </w:r>
            <w:r w:rsidR="00E3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273D" w:rsidRPr="004010E0" w:rsidTr="00E15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73D" w:rsidRPr="003261C2" w:rsidRDefault="0040273D" w:rsidP="00514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261C2">
              <w:rPr>
                <w:rFonts w:ascii="Times New Roman" w:hAnsi="Times New Roman"/>
                <w:sz w:val="24"/>
                <w:szCs w:val="24"/>
              </w:rPr>
              <w:t>Додаткові (необов’язкові) документи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273D" w:rsidRDefault="0040273D" w:rsidP="005902BC">
            <w:pPr>
              <w:spacing w:after="0" w:line="240" w:lineRule="auto"/>
              <w:ind w:left="75"/>
              <w:jc w:val="both"/>
              <w:rPr>
                <w:rStyle w:val="rvts0"/>
                <w:rFonts w:ascii="Times New Roman" w:hAnsi="Times New Roman"/>
                <w:sz w:val="24"/>
              </w:rPr>
            </w:pPr>
            <w:r w:rsidRPr="00B23996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 </w:t>
            </w:r>
            <w:r w:rsidR="00E3574C">
              <w:rPr>
                <w:rStyle w:val="rvts0"/>
                <w:rFonts w:ascii="Times New Roman" w:hAnsi="Times New Roman"/>
                <w:sz w:val="24"/>
              </w:rPr>
              <w:t>З</w:t>
            </w:r>
            <w:r>
              <w:rPr>
                <w:rStyle w:val="rvts0"/>
                <w:rFonts w:ascii="Times New Roman" w:hAnsi="Times New Roman"/>
                <w:sz w:val="24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 w:rsidR="00E3574C">
              <w:rPr>
                <w:rStyle w:val="rvts0"/>
                <w:rFonts w:ascii="Times New Roman" w:hAnsi="Times New Roman"/>
                <w:sz w:val="24"/>
              </w:rPr>
              <w:t>;</w:t>
            </w:r>
          </w:p>
          <w:p w:rsidR="0040273D" w:rsidRPr="003261C2" w:rsidRDefault="0040273D" w:rsidP="005902BC">
            <w:pPr>
              <w:spacing w:after="120" w:line="240" w:lineRule="auto"/>
              <w:ind w:lef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2) </w:t>
            </w:r>
            <w:r>
              <w:rPr>
                <w:rFonts w:ascii="Times New Roman" w:hAnsi="Times New Roman"/>
                <w:sz w:val="24"/>
                <w:szCs w:val="24"/>
              </w:rPr>
              <w:t>інші додаткові документи стосовно досвіду роботи, професійної компетентності і репутації (характеристики, рекомендації, наукові публікації та інші)</w:t>
            </w:r>
            <w:r w:rsidR="00E35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2F87" w:rsidRPr="00242F87" w:rsidTr="00E158AF">
        <w:tc>
          <w:tcPr>
            <w:tcW w:w="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4FD8" w:rsidRPr="00242F87" w:rsidRDefault="00B54FD8" w:rsidP="00E3574C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1C2">
              <w:rPr>
                <w:rStyle w:val="rvts0"/>
                <w:rFonts w:ascii="Times New Roman" w:hAnsi="Times New Roman"/>
                <w:sz w:val="24"/>
                <w:szCs w:val="24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29C6" w:rsidRPr="009E551D" w:rsidRDefault="00FB0528" w:rsidP="005902BC">
            <w:pPr>
              <w:spacing w:after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B05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B5573" w:rsidRPr="00FB0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28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  <w:r w:rsidR="00E529C6" w:rsidRPr="00FB052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C2934" w:rsidRPr="00FB05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29C6" w:rsidRPr="00FB0528">
              <w:rPr>
                <w:rFonts w:ascii="Times New Roman" w:hAnsi="Times New Roman" w:cs="Times New Roman"/>
                <w:sz w:val="24"/>
                <w:szCs w:val="24"/>
              </w:rPr>
              <w:t xml:space="preserve"> року </w:t>
            </w:r>
            <w:r w:rsidR="00E529C6" w:rsidRPr="009E551D">
              <w:rPr>
                <w:rFonts w:ascii="Times New Roman" w:hAnsi="Times New Roman" w:cs="Times New Roman"/>
                <w:sz w:val="24"/>
                <w:szCs w:val="24"/>
              </w:rPr>
              <w:t>о 10:00</w:t>
            </w:r>
          </w:p>
          <w:p w:rsidR="00E529C6" w:rsidRPr="00686740" w:rsidRDefault="00E529C6" w:rsidP="005902BC">
            <w:pPr>
              <w:spacing w:after="0"/>
              <w:ind w:lef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вул. Головна, 249-А,</w:t>
            </w:r>
          </w:p>
          <w:p w:rsidR="00242F87" w:rsidRPr="00E529C6" w:rsidRDefault="00E529C6" w:rsidP="005902BC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58018</w:t>
            </w:r>
            <w:r w:rsidR="00205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42F87" w:rsidRPr="00242F87" w:rsidTr="00E158AF">
        <w:tc>
          <w:tcPr>
            <w:tcW w:w="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E3574C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Прізвище, ім’я та по батькові, номер телефону та адреса електронної пошти особи, яка </w:t>
            </w: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надає додаткову інформацію з питань проведення конкурсу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29C6" w:rsidRPr="00D67218" w:rsidRDefault="00E529C6" w:rsidP="005902BC">
            <w:pPr>
              <w:spacing w:after="0"/>
              <w:ind w:lef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Бурля Ірина Іванівна</w:t>
            </w:r>
          </w:p>
          <w:p w:rsidR="00E529C6" w:rsidRPr="00D67218" w:rsidRDefault="00E529C6" w:rsidP="005902BC">
            <w:pPr>
              <w:spacing w:after="0"/>
              <w:ind w:left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(0372) 58 15 10</w:t>
            </w:r>
          </w:p>
          <w:p w:rsidR="00242F87" w:rsidRPr="00E529C6" w:rsidRDefault="00E529C6" w:rsidP="005902BC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gus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cv</w:t>
            </w:r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ukrstat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242F87" w:rsidRPr="00242F87" w:rsidTr="00E158AF">
        <w:tc>
          <w:tcPr>
            <w:tcW w:w="96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Кваліфікаційні вимоги</w:t>
            </w:r>
          </w:p>
        </w:tc>
      </w:tr>
      <w:tr w:rsidR="00BE3F6B" w:rsidRPr="00242F87" w:rsidTr="00E158A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242F87" w:rsidRDefault="00BE3F6B" w:rsidP="00BE3F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242F87" w:rsidRDefault="00BE3F6B" w:rsidP="00BE3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8264C9" w:rsidRDefault="00BE3F6B" w:rsidP="005902BC">
            <w:pPr>
              <w:shd w:val="clear" w:color="auto" w:fill="FFFFFF"/>
              <w:spacing w:after="120" w:line="240" w:lineRule="atLeast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673F43">
              <w:rPr>
                <w:rFonts w:ascii="Times New Roman" w:hAnsi="Times New Roman"/>
                <w:sz w:val="24"/>
                <w:szCs w:val="24"/>
              </w:rPr>
              <w:t>Магістр (спеціаліст),</w:t>
            </w:r>
            <w:r w:rsidRPr="00673F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освіта за спеціальностями "Інженерія програмного забезпечення", "Комп’ютерні науки та інформаційні технології", "Комп’ютерна інженерія", "Системний аналіз", "Автоматизація та комп’ютерно-інтегровані технології", "Телекомунікації та радіотехніка", "Електроніка", "</w:t>
            </w:r>
            <w:proofErr w:type="spellStart"/>
            <w:r w:rsidRPr="00673F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Кібербезпека</w:t>
            </w:r>
            <w:proofErr w:type="spellEnd"/>
            <w:r w:rsidRPr="00673F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", або прирівняними до них спеціальностями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BE3F6B" w:rsidRPr="00242F87" w:rsidTr="00E158A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242F87" w:rsidRDefault="00BE3F6B" w:rsidP="00BE3F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242F87" w:rsidRDefault="00BE3F6B" w:rsidP="00BE3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242F87" w:rsidRDefault="00BE3F6B" w:rsidP="005902BC">
            <w:pPr>
              <w:spacing w:after="12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</w:t>
            </w:r>
            <w:r w:rsidRPr="00BF091D">
              <w:rPr>
                <w:rFonts w:ascii="Times New Roman" w:hAnsi="Times New Roman"/>
                <w:sz w:val="24"/>
                <w:szCs w:val="24"/>
                <w:lang w:eastAsia="uk-UA"/>
              </w:rPr>
              <w:t>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BE3F6B" w:rsidRPr="00242F87" w:rsidTr="00E158AF">
        <w:trPr>
          <w:trHeight w:val="46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242F87" w:rsidRDefault="00BE3F6B" w:rsidP="00BE3F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242F87" w:rsidRDefault="00BE3F6B" w:rsidP="00BE3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67603A" w:rsidRDefault="00BE3F6B" w:rsidP="005902BC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03A">
              <w:rPr>
                <w:rFonts w:ascii="Times New Roman" w:hAnsi="Times New Roman" w:cs="Times New Roman"/>
                <w:sz w:val="24"/>
                <w:szCs w:val="24"/>
              </w:rPr>
              <w:t>ільне володіння державною мовою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F6B" w:rsidRPr="00242F87" w:rsidTr="00E158AF">
        <w:tc>
          <w:tcPr>
            <w:tcW w:w="96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242F87" w:rsidRDefault="00BE3F6B" w:rsidP="00BE3F6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Вимоги до компетентності</w:t>
            </w:r>
          </w:p>
        </w:tc>
      </w:tr>
      <w:tr w:rsidR="00BE3F6B" w:rsidRPr="00242F87" w:rsidTr="00E158AF">
        <w:tc>
          <w:tcPr>
            <w:tcW w:w="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242F87" w:rsidRDefault="00BE3F6B" w:rsidP="00BE3F6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242F87" w:rsidRDefault="00BE3F6B" w:rsidP="00BE3F6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9412EA" w:rsidRPr="00242F87" w:rsidTr="00E158A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12EA" w:rsidRPr="00090D8E" w:rsidRDefault="009412EA" w:rsidP="009412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90D8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12EA" w:rsidRPr="005B7D61" w:rsidRDefault="009412EA" w:rsidP="00941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B7D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Лідерство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412EA" w:rsidRPr="005B7D61" w:rsidRDefault="009412EA" w:rsidP="005902BC">
            <w:pPr>
              <w:tabs>
                <w:tab w:val="left" w:pos="226"/>
              </w:tabs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5B7D61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1)</w:t>
            </w:r>
            <w:r w:rsidRPr="005B7D6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> </w:t>
            </w:r>
            <w:r w:rsidR="00D64A8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Уміння </w:t>
            </w:r>
            <w:proofErr w:type="spellStart"/>
            <w:r w:rsidR="00D64A8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обгрунтовувати</w:t>
            </w:r>
            <w:proofErr w:type="spellEnd"/>
            <w:r w:rsidR="00D64A8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власну позицію;</w:t>
            </w:r>
          </w:p>
          <w:p w:rsidR="009412EA" w:rsidRPr="005B7D61" w:rsidRDefault="009412EA" w:rsidP="005902BC">
            <w:pPr>
              <w:spacing w:after="120" w:line="240" w:lineRule="auto"/>
              <w:ind w:left="75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5B7D61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2)</w:t>
            </w:r>
            <w:r w:rsidRPr="005B7D6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uk-UA"/>
              </w:rPr>
              <w:t> </w:t>
            </w:r>
            <w:r w:rsidRPr="005B7D61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досягнення кінцевих результатів</w:t>
            </w:r>
            <w:r w:rsidR="00D64A8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9412EA" w:rsidRPr="00242F87" w:rsidTr="00E158AF">
        <w:trPr>
          <w:trHeight w:val="963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EA" w:rsidRPr="004010E0" w:rsidRDefault="009412EA" w:rsidP="009412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uk-UA"/>
              </w:rPr>
            </w:pPr>
            <w:r w:rsidRPr="005B7D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EA" w:rsidRPr="005B7D61" w:rsidRDefault="009412EA" w:rsidP="00941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B7D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ефективних рішень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EA" w:rsidRDefault="00D56280" w:rsidP="005902BC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9412EA" w:rsidRPr="005B7D61">
              <w:rPr>
                <w:rFonts w:ascii="Times New Roman" w:hAnsi="Times New Roman"/>
                <w:sz w:val="24"/>
                <w:szCs w:val="24"/>
                <w:lang w:eastAsia="uk-UA"/>
              </w:rPr>
              <w:t>) </w:t>
            </w:r>
            <w:r w:rsidR="00D64A8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</w:t>
            </w:r>
            <w:r w:rsidR="009412EA" w:rsidRPr="0013585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міння вирішувати комплексні завдання</w:t>
            </w:r>
            <w:r w:rsidR="009412EA" w:rsidRPr="005B7D6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; </w:t>
            </w:r>
          </w:p>
          <w:p w:rsidR="009412EA" w:rsidRPr="005B7D61" w:rsidRDefault="00D56280" w:rsidP="005902BC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9412EA" w:rsidRPr="005B7D61">
              <w:rPr>
                <w:rFonts w:ascii="Times New Roman" w:hAnsi="Times New Roman"/>
                <w:sz w:val="24"/>
                <w:szCs w:val="24"/>
                <w:lang w:eastAsia="uk-UA"/>
              </w:rPr>
              <w:t>) </w:t>
            </w:r>
            <w:r w:rsidR="009412EA" w:rsidRPr="00204C9C">
              <w:rPr>
                <w:rFonts w:ascii="Times New Roman" w:hAnsi="Times New Roman"/>
                <w:sz w:val="24"/>
                <w:szCs w:val="24"/>
                <w:lang w:eastAsia="uk-UA"/>
              </w:rPr>
              <w:t>ефективне використання ресурсів (у тому числі фінансових і матеріальних);</w:t>
            </w:r>
          </w:p>
          <w:p w:rsidR="009412EA" w:rsidRPr="005B7D61" w:rsidRDefault="00D56280" w:rsidP="005902BC">
            <w:pPr>
              <w:spacing w:after="120" w:line="240" w:lineRule="auto"/>
              <w:ind w:lef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="009412EA" w:rsidRPr="005B7D6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) уміння працювати при </w:t>
            </w:r>
            <w:proofErr w:type="spellStart"/>
            <w:r w:rsidR="009412EA" w:rsidRPr="005B7D61">
              <w:rPr>
                <w:rFonts w:ascii="Times New Roman" w:hAnsi="Times New Roman"/>
                <w:sz w:val="24"/>
                <w:szCs w:val="24"/>
                <w:lang w:eastAsia="uk-UA"/>
              </w:rPr>
              <w:t>багатозадачності</w:t>
            </w:r>
            <w:proofErr w:type="spellEnd"/>
            <w:r w:rsidR="00D64A8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9412EA" w:rsidRPr="00242F87" w:rsidTr="00D64A88">
        <w:trPr>
          <w:trHeight w:val="45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EA" w:rsidRPr="005B7D61" w:rsidRDefault="009412EA" w:rsidP="009412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B7D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EA" w:rsidRPr="005B7D61" w:rsidRDefault="009412EA" w:rsidP="00D64A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B7D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Комунікації та взаємодія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EA" w:rsidRPr="00090D8E" w:rsidRDefault="00D64A88" w:rsidP="005902BC">
            <w:pPr>
              <w:spacing w:after="0" w:line="240" w:lineRule="auto"/>
              <w:ind w:left="75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1) У</w:t>
            </w:r>
            <w:r w:rsidR="009412EA" w:rsidRPr="00090D8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міння працювати в команді та керувати командою;</w:t>
            </w:r>
          </w:p>
          <w:p w:rsidR="009412EA" w:rsidRPr="004010E0" w:rsidRDefault="009412EA" w:rsidP="005902BC">
            <w:pPr>
              <w:spacing w:after="120" w:line="240" w:lineRule="auto"/>
              <w:ind w:left="75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090D8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2) співпраця та налагодження партнерської взаємодії</w:t>
            </w:r>
            <w:r w:rsidR="00D64A8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9412EA" w:rsidRPr="00242F87" w:rsidTr="00D64A88">
        <w:trPr>
          <w:trHeight w:val="493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EA" w:rsidRPr="005B7D61" w:rsidRDefault="009412EA" w:rsidP="009412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B7D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EA" w:rsidRPr="005B7D61" w:rsidRDefault="009412EA" w:rsidP="00941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B7D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Впровадження змін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EA" w:rsidRPr="00090D8E" w:rsidRDefault="009412EA" w:rsidP="005902B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090D8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1) </w:t>
            </w:r>
            <w:r w:rsidR="00D64A8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еалізація плану змін</w:t>
            </w:r>
            <w:r w:rsidRPr="00204C9C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;</w:t>
            </w:r>
          </w:p>
          <w:p w:rsidR="009412EA" w:rsidRPr="004010E0" w:rsidRDefault="009412EA" w:rsidP="005902BC">
            <w:pPr>
              <w:spacing w:after="120" w:line="240" w:lineRule="auto"/>
              <w:ind w:lef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uk-UA"/>
              </w:rPr>
            </w:pPr>
            <w:r w:rsidRPr="00090D8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2) оцінка ефективності здійснених змін</w:t>
            </w:r>
            <w:r w:rsidR="00D64A8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9412EA" w:rsidRPr="00242F87" w:rsidTr="005902BC">
        <w:trPr>
          <w:trHeight w:val="53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EA" w:rsidRPr="005B7D61" w:rsidRDefault="009412EA" w:rsidP="009412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B7D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EA" w:rsidRPr="005B7D61" w:rsidRDefault="009412EA" w:rsidP="00941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B7D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Управління організацією роботи та персоналом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EA" w:rsidRPr="00090D8E" w:rsidRDefault="009412EA" w:rsidP="005902B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090D8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1) </w:t>
            </w:r>
            <w:r w:rsidR="00D64A88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О</w:t>
            </w:r>
            <w:r w:rsidRPr="00090D8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рганізація і контроль роботи;</w:t>
            </w:r>
          </w:p>
          <w:p w:rsidR="009412EA" w:rsidRPr="005902BC" w:rsidRDefault="009412EA" w:rsidP="005902BC">
            <w:pPr>
              <w:spacing w:after="120" w:line="240" w:lineRule="auto"/>
              <w:ind w:left="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090D8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2) </w:t>
            </w:r>
            <w:r w:rsidR="005902BC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оцінка і розвиток підлеглих.</w:t>
            </w:r>
          </w:p>
        </w:tc>
      </w:tr>
      <w:tr w:rsidR="009412EA" w:rsidRPr="00242F87" w:rsidTr="00E158AF">
        <w:trPr>
          <w:trHeight w:val="963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EA" w:rsidRPr="005B7D61" w:rsidRDefault="009412EA" w:rsidP="009412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B7D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EA" w:rsidRPr="005B7D61" w:rsidRDefault="009412EA" w:rsidP="009412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B7D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Особистісні компетенції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12EA" w:rsidRPr="00FC2956" w:rsidRDefault="009412EA" w:rsidP="005902BC">
            <w:pPr>
              <w:spacing w:after="0" w:line="240" w:lineRule="auto"/>
              <w:ind w:left="75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FC2956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1) </w:t>
            </w:r>
            <w:proofErr w:type="spellStart"/>
            <w:r w:rsidR="005902BC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І</w:t>
            </w:r>
            <w:r w:rsidR="005902BC" w:rsidRPr="00FC2956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нноваційність</w:t>
            </w:r>
            <w:proofErr w:type="spellEnd"/>
            <w:r w:rsidR="005902BC" w:rsidRPr="00FC2956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та креативність;</w:t>
            </w:r>
          </w:p>
          <w:p w:rsidR="009412EA" w:rsidRPr="00FC2956" w:rsidRDefault="009412EA" w:rsidP="005902BC">
            <w:pPr>
              <w:spacing w:after="0" w:line="240" w:lineRule="auto"/>
              <w:ind w:left="75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FC2956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2) </w:t>
            </w:r>
            <w:r w:rsidR="005902BC" w:rsidRPr="00FC2956">
              <w:rPr>
                <w:rFonts w:ascii="Times New Roman" w:hAnsi="Times New Roman"/>
                <w:sz w:val="24"/>
                <w:szCs w:val="24"/>
                <w:lang w:eastAsia="uk-UA"/>
              </w:rPr>
              <w:t>самоорганізація та орієнтація на розвиток</w:t>
            </w:r>
            <w:r w:rsidR="005902BC" w:rsidRPr="00FC2956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;</w:t>
            </w:r>
          </w:p>
          <w:p w:rsidR="009412EA" w:rsidRPr="00FC2956" w:rsidRDefault="009412EA" w:rsidP="005902BC">
            <w:pPr>
              <w:spacing w:after="0" w:line="240" w:lineRule="auto"/>
              <w:ind w:left="75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FC2956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3) </w:t>
            </w:r>
            <w:r w:rsidR="005902BC" w:rsidRPr="00FC2956">
              <w:rPr>
                <w:rFonts w:ascii="Times New Roman" w:hAnsi="Times New Roman"/>
                <w:sz w:val="24"/>
                <w:szCs w:val="24"/>
                <w:lang w:eastAsia="uk-UA"/>
              </w:rPr>
              <w:t>уміння працювати в стресових ситуаціях</w:t>
            </w:r>
          </w:p>
          <w:p w:rsidR="009412EA" w:rsidRPr="005902BC" w:rsidRDefault="009412EA" w:rsidP="005902BC">
            <w:pPr>
              <w:spacing w:after="120" w:line="240" w:lineRule="auto"/>
              <w:ind w:left="75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C2956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4) </w:t>
            </w:r>
            <w:r w:rsidR="005902BC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дисциплінованість.</w:t>
            </w:r>
          </w:p>
        </w:tc>
      </w:tr>
      <w:tr w:rsidR="00BE3F6B" w:rsidRPr="00242F87" w:rsidTr="00E158AF">
        <w:tc>
          <w:tcPr>
            <w:tcW w:w="96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242F87" w:rsidRDefault="00BE3F6B" w:rsidP="00BE3F6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BE3F6B" w:rsidRPr="00242F87" w:rsidTr="00E158AF">
        <w:tc>
          <w:tcPr>
            <w:tcW w:w="3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242F87" w:rsidRDefault="00BE3F6B" w:rsidP="00BE3F6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242F87" w:rsidRDefault="00BE3F6B" w:rsidP="00BE3F6B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BE3F6B" w:rsidRPr="00242F87" w:rsidTr="00E158A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242F87" w:rsidRDefault="00BE3F6B" w:rsidP="00BE3F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242F87" w:rsidRDefault="00BE3F6B" w:rsidP="00BE3F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Default="00BE3F6B" w:rsidP="00BE3F6B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Знання: </w:t>
            </w:r>
          </w:p>
          <w:p w:rsidR="00BE3F6B" w:rsidRDefault="00BE3F6B" w:rsidP="00BE3F6B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B55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9" w:tgtFrame="_blank" w:history="1">
              <w:r w:rsidRPr="007B5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Конституції України</w:t>
              </w:r>
            </w:hyperlink>
            <w:r w:rsidRPr="007B5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; </w:t>
            </w:r>
          </w:p>
          <w:p w:rsidR="00BE3F6B" w:rsidRDefault="00BE3F6B" w:rsidP="00BE3F6B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B557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10" w:tgtFrame="_blank" w:history="1">
              <w:r w:rsidRPr="007B5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Закону України</w:t>
              </w:r>
            </w:hyperlink>
            <w:r w:rsidRPr="007B5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“Про державну службу”; </w:t>
            </w:r>
          </w:p>
          <w:p w:rsidR="00BE3F6B" w:rsidRPr="00242F87" w:rsidRDefault="00BE3F6B" w:rsidP="00BE3F6B">
            <w:pPr>
              <w:spacing w:after="0" w:line="240" w:lineRule="auto"/>
              <w:ind w:firstLine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557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11" w:tgtFrame="_blank" w:history="1">
              <w:r w:rsidRPr="007B55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Закону України</w:t>
              </w:r>
            </w:hyperlink>
            <w:r w:rsidRPr="007B55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“Про запобігання корупції”.</w:t>
            </w:r>
          </w:p>
        </w:tc>
      </w:tr>
      <w:tr w:rsidR="00BE3F6B" w:rsidRPr="00242F87" w:rsidTr="00E158A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242F87" w:rsidRDefault="00BE3F6B" w:rsidP="00E357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242F87" w:rsidRDefault="00BE3F6B" w:rsidP="00E3574C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Знання спеціального законодавства, що пов’язане </w:t>
            </w: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BE3F6B" w:rsidRDefault="00BE3F6B" w:rsidP="005902BC">
            <w:pPr>
              <w:spacing w:after="0" w:line="240" w:lineRule="auto"/>
              <w:ind w:firstLine="7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E3F6B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 w:rsidRPr="00BE3F6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Закон України "Про державну статистику";</w:t>
            </w:r>
          </w:p>
          <w:p w:rsidR="00BE3F6B" w:rsidRPr="00BE3F6B" w:rsidRDefault="00BE3F6B" w:rsidP="005902BC">
            <w:pPr>
              <w:spacing w:after="0" w:line="240" w:lineRule="auto"/>
              <w:ind w:firstLine="75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 w:rsidRPr="00BE3F6B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BE3F6B">
              <w:rPr>
                <w:rFonts w:ascii="Times New Roman" w:eastAsia="Calibri" w:hAnsi="Times New Roman"/>
                <w:sz w:val="24"/>
                <w:szCs w:val="24"/>
              </w:rPr>
              <w:t>Принципи діяльності органів державної статистики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E3F6B" w:rsidRPr="00BE3F6B" w:rsidRDefault="00BE3F6B" w:rsidP="00BE3F6B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BE3F6B" w:rsidRPr="00242F87" w:rsidTr="00E158A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67603A" w:rsidRDefault="00BE3F6B" w:rsidP="00E357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76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67603A" w:rsidRDefault="00BE3F6B" w:rsidP="00E357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54FD8">
              <w:rPr>
                <w:rFonts w:ascii="Times New Roman" w:hAnsi="Times New Roman"/>
                <w:spacing w:val="1"/>
              </w:rPr>
              <w:t>Спеціальні знання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3F6B" w:rsidRPr="00673F43" w:rsidRDefault="00BE3F6B" w:rsidP="005902BC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1)</w:t>
            </w:r>
            <w:r w:rsidRPr="00673F43">
              <w:rPr>
                <w:rFonts w:ascii="Times New Roman" w:hAnsi="Times New Roman"/>
                <w:sz w:val="24"/>
                <w:szCs w:val="24"/>
              </w:rPr>
              <w:t> П</w:t>
            </w:r>
            <w:r w:rsidRPr="00673F43">
              <w:rPr>
                <w:rFonts w:ascii="Times New Roman" w:hAnsi="Times New Roman"/>
                <w:sz w:val="24"/>
                <w:szCs w:val="28"/>
              </w:rPr>
              <w:t>ринципи функціонування операційних систем для робочих станцій та серверів, систем IP-телефонії, комп'ютерних та телекомунікаційних мереж, комп’ютерного та мережевого обладнання, офісного програмного забезпечення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BE3F6B" w:rsidRPr="00673F43" w:rsidRDefault="00BE3F6B" w:rsidP="005902BC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Pr="00673F43">
              <w:rPr>
                <w:rFonts w:ascii="Times New Roman" w:hAnsi="Times New Roman"/>
                <w:sz w:val="24"/>
                <w:szCs w:val="28"/>
              </w:rPr>
              <w:t>) Уміння налаштовувати та адмініструвати комп’ю</w:t>
            </w:r>
            <w:r>
              <w:rPr>
                <w:rFonts w:ascii="Times New Roman" w:hAnsi="Times New Roman"/>
                <w:sz w:val="24"/>
                <w:szCs w:val="28"/>
              </w:rPr>
              <w:t>терні мережі різної складності;</w:t>
            </w:r>
          </w:p>
          <w:p w:rsidR="00BE3F6B" w:rsidRPr="00673F43" w:rsidRDefault="00BE3F6B" w:rsidP="005902BC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673F43">
              <w:rPr>
                <w:rFonts w:ascii="Times New Roman" w:hAnsi="Times New Roman"/>
                <w:sz w:val="24"/>
                <w:szCs w:val="28"/>
              </w:rPr>
              <w:t>) Навики роботи з операційними системами «Windows», «Windows Server», «</w:t>
            </w:r>
            <w:proofErr w:type="spellStart"/>
            <w:r w:rsidRPr="00673F43">
              <w:rPr>
                <w:rFonts w:ascii="Times New Roman" w:hAnsi="Times New Roman"/>
                <w:sz w:val="24"/>
                <w:szCs w:val="28"/>
              </w:rPr>
              <w:t>Linux</w:t>
            </w:r>
            <w:proofErr w:type="spellEnd"/>
            <w:r w:rsidRPr="00673F43">
              <w:rPr>
                <w:rFonts w:ascii="Times New Roman" w:hAnsi="Times New Roman"/>
                <w:sz w:val="24"/>
                <w:szCs w:val="28"/>
              </w:rPr>
              <w:t>» вміння їх в</w:t>
            </w:r>
            <w:r>
              <w:rPr>
                <w:rFonts w:ascii="Times New Roman" w:hAnsi="Times New Roman"/>
                <w:sz w:val="24"/>
                <w:szCs w:val="28"/>
              </w:rPr>
              <w:t>становлювати та налаштовувати;</w:t>
            </w:r>
          </w:p>
          <w:p w:rsidR="00BE3F6B" w:rsidRPr="00673F43" w:rsidRDefault="00BE3F6B" w:rsidP="005902BC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Pr="00673F43">
              <w:rPr>
                <w:rFonts w:ascii="Times New Roman" w:hAnsi="Times New Roman"/>
                <w:sz w:val="24"/>
                <w:szCs w:val="28"/>
              </w:rPr>
              <w:t xml:space="preserve">) Уміння працювати в програмних продуктах Microsoft </w:t>
            </w:r>
            <w:proofErr w:type="spellStart"/>
            <w:r w:rsidRPr="00673F43">
              <w:rPr>
                <w:rFonts w:ascii="Times New Roman" w:hAnsi="Times New Roman"/>
                <w:sz w:val="24"/>
                <w:szCs w:val="28"/>
              </w:rPr>
              <w:t>Offi</w:t>
            </w:r>
            <w:r>
              <w:rPr>
                <w:rFonts w:ascii="Times New Roman" w:hAnsi="Times New Roman"/>
                <w:sz w:val="24"/>
                <w:szCs w:val="28"/>
              </w:rPr>
              <w:t>se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Adobe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Photoshop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Corel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Draw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BE3F6B" w:rsidRPr="00BE3F6B" w:rsidRDefault="00BE3F6B" w:rsidP="005902BC">
            <w:pPr>
              <w:spacing w:after="120" w:line="240" w:lineRule="auto"/>
              <w:ind w:left="75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Pr="00673F43">
              <w:rPr>
                <w:rFonts w:ascii="Times New Roman" w:hAnsi="Times New Roman"/>
                <w:sz w:val="24"/>
                <w:szCs w:val="28"/>
              </w:rPr>
              <w:t>) Знання архітектури ПК та оргтехніки; здійснення при необхідності первинної діагностики для вияв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лення та усунення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несправностей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BE3F6B" w:rsidRPr="00B54FD8" w:rsidTr="00E158AF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6B" w:rsidRPr="00B54FD8" w:rsidRDefault="00BE3F6B" w:rsidP="00BE3F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4F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6B" w:rsidRPr="00B54FD8" w:rsidRDefault="00BE3F6B" w:rsidP="00BE3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4FD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Технічні знання</w:t>
            </w:r>
          </w:p>
        </w:tc>
        <w:tc>
          <w:tcPr>
            <w:tcW w:w="6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6B" w:rsidRPr="00673F43" w:rsidRDefault="00BE3F6B" w:rsidP="005902BC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1) У</w:t>
            </w:r>
            <w:r w:rsidRPr="00673F43">
              <w:rPr>
                <w:rFonts w:ascii="Times New Roman" w:hAnsi="Times New Roman"/>
                <w:sz w:val="24"/>
                <w:szCs w:val="24"/>
                <w:lang w:eastAsia="uk-UA"/>
              </w:rPr>
              <w:t>міння організації технічного обслуговування комп'ютерного обладнання та впровадження й супроводу прикладних програмних продуктів;</w:t>
            </w:r>
          </w:p>
          <w:p w:rsidR="00BE3F6B" w:rsidRDefault="00BE3F6B" w:rsidP="005902BC">
            <w:p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</w:t>
            </w:r>
            <w:r w:rsidRPr="00673F43">
              <w:rPr>
                <w:rFonts w:ascii="Times New Roman" w:hAnsi="Times New Roman"/>
                <w:sz w:val="24"/>
                <w:szCs w:val="24"/>
              </w:rPr>
              <w:t>уміння використовувати комп'ютерне обладнання та програмне забезпечення (MS Office: Word, Excel)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3F6B" w:rsidRPr="00B54FD8" w:rsidRDefault="00BE3F6B" w:rsidP="005902BC">
            <w:pPr>
              <w:pStyle w:val="a6"/>
              <w:tabs>
                <w:tab w:val="left" w:pos="3371"/>
              </w:tabs>
              <w:spacing w:after="120"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 </w:t>
            </w:r>
            <w:r w:rsidRPr="00673F43">
              <w:rPr>
                <w:rFonts w:ascii="Times New Roman" w:hAnsi="Times New Roman"/>
                <w:sz w:val="24"/>
                <w:szCs w:val="24"/>
              </w:rPr>
              <w:t>уміння працювати з офісною технікою.</w:t>
            </w:r>
          </w:p>
        </w:tc>
      </w:tr>
    </w:tbl>
    <w:p w:rsidR="00AF442E" w:rsidRDefault="00AF442E" w:rsidP="00DB1EFC">
      <w:bookmarkStart w:id="10" w:name="n568"/>
      <w:bookmarkEnd w:id="10"/>
    </w:p>
    <w:p w:rsidR="003C1994" w:rsidRDefault="003C1994" w:rsidP="00DB1EFC"/>
    <w:p w:rsidR="00E1204C" w:rsidRDefault="003C1994" w:rsidP="00E1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94">
        <w:rPr>
          <w:rFonts w:ascii="Times New Roman" w:hAnsi="Times New Roman" w:cs="Times New Roman"/>
          <w:sz w:val="28"/>
          <w:szCs w:val="28"/>
        </w:rPr>
        <w:t xml:space="preserve">Завідувач сектору </w:t>
      </w:r>
    </w:p>
    <w:p w:rsidR="003C1994" w:rsidRPr="003C1994" w:rsidRDefault="003C1994" w:rsidP="00DB1EFC">
      <w:pPr>
        <w:rPr>
          <w:rFonts w:ascii="Times New Roman" w:hAnsi="Times New Roman" w:cs="Times New Roman"/>
          <w:sz w:val="28"/>
          <w:szCs w:val="28"/>
        </w:rPr>
      </w:pPr>
      <w:r w:rsidRPr="003C1994">
        <w:rPr>
          <w:rFonts w:ascii="Times New Roman" w:hAnsi="Times New Roman" w:cs="Times New Roman"/>
          <w:sz w:val="28"/>
          <w:szCs w:val="28"/>
        </w:rPr>
        <w:t xml:space="preserve">управління персоналом                              </w:t>
      </w:r>
      <w:r w:rsidR="00E120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C1994">
        <w:rPr>
          <w:rFonts w:ascii="Times New Roman" w:hAnsi="Times New Roman" w:cs="Times New Roman"/>
          <w:sz w:val="28"/>
          <w:szCs w:val="28"/>
        </w:rPr>
        <w:t xml:space="preserve">          Юрій ДОЛГОРУК</w:t>
      </w:r>
    </w:p>
    <w:sectPr w:rsidR="003C1994" w:rsidRPr="003C1994" w:rsidSect="008C76BA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999" w:rsidRDefault="007E2999" w:rsidP="0058102A">
      <w:pPr>
        <w:spacing w:after="0" w:line="240" w:lineRule="auto"/>
      </w:pPr>
      <w:r>
        <w:separator/>
      </w:r>
    </w:p>
  </w:endnote>
  <w:endnote w:type="continuationSeparator" w:id="0">
    <w:p w:rsidR="007E2999" w:rsidRDefault="007E2999" w:rsidP="0058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999" w:rsidRDefault="007E2999" w:rsidP="0058102A">
      <w:pPr>
        <w:spacing w:after="0" w:line="240" w:lineRule="auto"/>
      </w:pPr>
      <w:r>
        <w:separator/>
      </w:r>
    </w:p>
  </w:footnote>
  <w:footnote w:type="continuationSeparator" w:id="0">
    <w:p w:rsidR="007E2999" w:rsidRDefault="007E2999" w:rsidP="0058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522165"/>
      <w:docPartObj>
        <w:docPartGallery w:val="Page Numbers (Top of Page)"/>
        <w:docPartUnique/>
      </w:docPartObj>
    </w:sdtPr>
    <w:sdtEndPr/>
    <w:sdtContent>
      <w:p w:rsidR="0058102A" w:rsidRDefault="005810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7EE">
          <w:rPr>
            <w:noProof/>
          </w:rPr>
          <w:t>4</w:t>
        </w:r>
        <w:r>
          <w:fldChar w:fldCharType="end"/>
        </w:r>
      </w:p>
    </w:sdtContent>
  </w:sdt>
  <w:p w:rsidR="0058102A" w:rsidRDefault="005810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B5F1D"/>
    <w:multiLevelType w:val="hybridMultilevel"/>
    <w:tmpl w:val="4DE01782"/>
    <w:lvl w:ilvl="0" w:tplc="13EE091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C127F"/>
    <w:multiLevelType w:val="hybridMultilevel"/>
    <w:tmpl w:val="97F2C700"/>
    <w:lvl w:ilvl="0" w:tplc="E55A53E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848C4"/>
    <w:multiLevelType w:val="hybridMultilevel"/>
    <w:tmpl w:val="06543D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87"/>
    <w:rsid w:val="00004688"/>
    <w:rsid w:val="0001519A"/>
    <w:rsid w:val="00023E49"/>
    <w:rsid w:val="000A7D00"/>
    <w:rsid w:val="000B4F5E"/>
    <w:rsid w:val="000F5942"/>
    <w:rsid w:val="00142A62"/>
    <w:rsid w:val="00175D5E"/>
    <w:rsid w:val="001836DC"/>
    <w:rsid w:val="0019775F"/>
    <w:rsid w:val="001A0C5D"/>
    <w:rsid w:val="00205E51"/>
    <w:rsid w:val="002064AB"/>
    <w:rsid w:val="002205F3"/>
    <w:rsid w:val="00242F87"/>
    <w:rsid w:val="002C31BB"/>
    <w:rsid w:val="002D285B"/>
    <w:rsid w:val="002D3ECC"/>
    <w:rsid w:val="00334A01"/>
    <w:rsid w:val="00353FC5"/>
    <w:rsid w:val="00386756"/>
    <w:rsid w:val="003962C9"/>
    <w:rsid w:val="003C1994"/>
    <w:rsid w:val="003C3379"/>
    <w:rsid w:val="003F5690"/>
    <w:rsid w:val="0040273D"/>
    <w:rsid w:val="00466422"/>
    <w:rsid w:val="00472A22"/>
    <w:rsid w:val="004A3F0A"/>
    <w:rsid w:val="004D07D5"/>
    <w:rsid w:val="004E6165"/>
    <w:rsid w:val="004F587A"/>
    <w:rsid w:val="00537639"/>
    <w:rsid w:val="00571509"/>
    <w:rsid w:val="0058102A"/>
    <w:rsid w:val="005902BC"/>
    <w:rsid w:val="005B795C"/>
    <w:rsid w:val="005F297E"/>
    <w:rsid w:val="006052F9"/>
    <w:rsid w:val="00635006"/>
    <w:rsid w:val="00646EB7"/>
    <w:rsid w:val="0067603A"/>
    <w:rsid w:val="00686740"/>
    <w:rsid w:val="0071388B"/>
    <w:rsid w:val="00723BFA"/>
    <w:rsid w:val="00745383"/>
    <w:rsid w:val="0075410A"/>
    <w:rsid w:val="00787ABF"/>
    <w:rsid w:val="007B5573"/>
    <w:rsid w:val="007B77C0"/>
    <w:rsid w:val="007E2999"/>
    <w:rsid w:val="007E3BAC"/>
    <w:rsid w:val="007E6D09"/>
    <w:rsid w:val="00814064"/>
    <w:rsid w:val="008153C4"/>
    <w:rsid w:val="008749C8"/>
    <w:rsid w:val="00883BA0"/>
    <w:rsid w:val="008A57CA"/>
    <w:rsid w:val="008B1C65"/>
    <w:rsid w:val="008C2934"/>
    <w:rsid w:val="008C3361"/>
    <w:rsid w:val="008C76BA"/>
    <w:rsid w:val="008E40B7"/>
    <w:rsid w:val="008E7F4E"/>
    <w:rsid w:val="00937140"/>
    <w:rsid w:val="00940293"/>
    <w:rsid w:val="009412EA"/>
    <w:rsid w:val="0095070C"/>
    <w:rsid w:val="0099272C"/>
    <w:rsid w:val="009C6AC5"/>
    <w:rsid w:val="009E551D"/>
    <w:rsid w:val="00A96DF9"/>
    <w:rsid w:val="00AC7D55"/>
    <w:rsid w:val="00AE509E"/>
    <w:rsid w:val="00AF442E"/>
    <w:rsid w:val="00B0662F"/>
    <w:rsid w:val="00B26AD7"/>
    <w:rsid w:val="00B54FD8"/>
    <w:rsid w:val="00BE3F6B"/>
    <w:rsid w:val="00C02ED6"/>
    <w:rsid w:val="00C05A6C"/>
    <w:rsid w:val="00C308E6"/>
    <w:rsid w:val="00C43AEE"/>
    <w:rsid w:val="00CB6E12"/>
    <w:rsid w:val="00CF156C"/>
    <w:rsid w:val="00CF76CB"/>
    <w:rsid w:val="00D52CD9"/>
    <w:rsid w:val="00D56280"/>
    <w:rsid w:val="00D64A88"/>
    <w:rsid w:val="00D67218"/>
    <w:rsid w:val="00D727EE"/>
    <w:rsid w:val="00D90977"/>
    <w:rsid w:val="00DB1EFC"/>
    <w:rsid w:val="00DC4E0A"/>
    <w:rsid w:val="00DD183B"/>
    <w:rsid w:val="00E1204C"/>
    <w:rsid w:val="00E158AF"/>
    <w:rsid w:val="00E3574C"/>
    <w:rsid w:val="00E41E53"/>
    <w:rsid w:val="00E529C6"/>
    <w:rsid w:val="00ED1586"/>
    <w:rsid w:val="00EF5C6B"/>
    <w:rsid w:val="00F06968"/>
    <w:rsid w:val="00F17758"/>
    <w:rsid w:val="00F44F88"/>
    <w:rsid w:val="00F529B0"/>
    <w:rsid w:val="00F60E9C"/>
    <w:rsid w:val="00F86656"/>
    <w:rsid w:val="00FB0528"/>
    <w:rsid w:val="00F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01F4C-8AF4-452E-90F8-BE5FC947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42F87"/>
  </w:style>
  <w:style w:type="paragraph" w:customStyle="1" w:styleId="rvps7">
    <w:name w:val="rvps7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42F87"/>
  </w:style>
  <w:style w:type="paragraph" w:customStyle="1" w:styleId="rvps14">
    <w:name w:val="rvps14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42F87"/>
    <w:rPr>
      <w:color w:val="0000FF"/>
      <w:u w:val="single"/>
    </w:rPr>
  </w:style>
  <w:style w:type="paragraph" w:customStyle="1" w:styleId="rvps8">
    <w:name w:val="rvps8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242F87"/>
  </w:style>
  <w:style w:type="paragraph" w:styleId="a4">
    <w:name w:val="Body Text"/>
    <w:basedOn w:val="a"/>
    <w:link w:val="a5"/>
    <w:rsid w:val="005B79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5B7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qFormat/>
    <w:rsid w:val="00E529C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810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8102A"/>
  </w:style>
  <w:style w:type="paragraph" w:styleId="a9">
    <w:name w:val="footer"/>
    <w:basedOn w:val="a"/>
    <w:link w:val="aa"/>
    <w:uiPriority w:val="99"/>
    <w:unhideWhenUsed/>
    <w:rsid w:val="005810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8102A"/>
  </w:style>
  <w:style w:type="character" w:customStyle="1" w:styleId="rvts52">
    <w:name w:val="rvts52"/>
    <w:rsid w:val="008C2934"/>
  </w:style>
  <w:style w:type="character" w:customStyle="1" w:styleId="st121">
    <w:name w:val="st121"/>
    <w:uiPriority w:val="99"/>
    <w:rsid w:val="00C43AEE"/>
    <w:rPr>
      <w:i/>
      <w:iCs/>
      <w:color w:val="000000"/>
    </w:rPr>
  </w:style>
  <w:style w:type="paragraph" w:styleId="3">
    <w:name w:val="Body Text Indent 3"/>
    <w:basedOn w:val="a"/>
    <w:link w:val="30"/>
    <w:rsid w:val="00C43AE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n-US" w:eastAsia="ru-RU"/>
    </w:rPr>
  </w:style>
  <w:style w:type="character" w:customStyle="1" w:styleId="30">
    <w:name w:val="Основний текст з відступом 3 Знак"/>
    <w:basedOn w:val="a0"/>
    <w:link w:val="3"/>
    <w:rsid w:val="00C43AEE"/>
    <w:rPr>
      <w:rFonts w:ascii="Arial" w:eastAsia="Times New Roman" w:hAnsi="Arial" w:cs="Times New Roman"/>
      <w:sz w:val="16"/>
      <w:szCs w:val="16"/>
      <w:lang w:val="en-US" w:eastAsia="ru-RU"/>
    </w:rPr>
  </w:style>
  <w:style w:type="paragraph" w:customStyle="1" w:styleId="Style8">
    <w:name w:val="Style8"/>
    <w:basedOn w:val="a"/>
    <w:rsid w:val="00C43AEE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val="ru-RU" w:eastAsia="ko-KR"/>
    </w:rPr>
  </w:style>
  <w:style w:type="character" w:customStyle="1" w:styleId="FontStyle27">
    <w:name w:val="Font Style27"/>
    <w:rsid w:val="00C43AEE"/>
    <w:rPr>
      <w:rFonts w:ascii="Times New Roman" w:hAnsi="Times New Roman" w:cs="Times New Roman" w:hint="default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5F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F297E"/>
    <w:rPr>
      <w:rFonts w:ascii="Segoe UI" w:hAnsi="Segoe UI" w:cs="Segoe UI"/>
      <w:sz w:val="18"/>
      <w:szCs w:val="18"/>
    </w:rPr>
  </w:style>
  <w:style w:type="character" w:customStyle="1" w:styleId="rvts0">
    <w:name w:val="rvts0"/>
    <w:rsid w:val="0040273D"/>
  </w:style>
  <w:style w:type="paragraph" w:customStyle="1" w:styleId="Style2">
    <w:name w:val="Style2"/>
    <w:basedOn w:val="a"/>
    <w:rsid w:val="00BE3F6B"/>
    <w:pPr>
      <w:widowControl w:val="0"/>
      <w:autoSpaceDE w:val="0"/>
      <w:autoSpaceDN w:val="0"/>
      <w:adjustRightInd w:val="0"/>
      <w:spacing w:before="120" w:after="120" w:line="281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BE3F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5.rada.gov.ua/laws/show/1700-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kon5.rada.gov.ua/laws/show/889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254%D0%BA/96-%D0%B2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4877</Words>
  <Characters>2780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Бурля</cp:lastModifiedBy>
  <cp:revision>75</cp:revision>
  <cp:lastPrinted>2019-03-07T08:36:00Z</cp:lastPrinted>
  <dcterms:created xsi:type="dcterms:W3CDTF">2018-07-03T12:42:00Z</dcterms:created>
  <dcterms:modified xsi:type="dcterms:W3CDTF">2019-09-19T13:38:00Z</dcterms:modified>
</cp:coreProperties>
</file>