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42F87" w:rsidRPr="00242F87" w:rsidTr="005B795C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795C" w:rsidRPr="005B795C" w:rsidRDefault="005B795C" w:rsidP="005B795C">
            <w:pPr>
              <w:pStyle w:val="a4"/>
              <w:spacing w:after="120"/>
              <w:ind w:firstLine="5387"/>
              <w:rPr>
                <w:color w:val="000000"/>
                <w:szCs w:val="28"/>
              </w:rPr>
            </w:pPr>
            <w:r w:rsidRPr="005B795C">
              <w:rPr>
                <w:color w:val="000000"/>
              </w:rPr>
              <w:t>ЗАТВЕРДЖЕНО</w:t>
            </w:r>
          </w:p>
          <w:p w:rsidR="005B795C" w:rsidRPr="005B795C" w:rsidRDefault="005B795C" w:rsidP="005B795C">
            <w:pPr>
              <w:spacing w:after="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 Головного управління</w:t>
            </w:r>
          </w:p>
          <w:p w:rsidR="005B795C" w:rsidRPr="005B795C" w:rsidRDefault="005B795C" w:rsidP="005B795C">
            <w:pPr>
              <w:spacing w:after="12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статистики у Чернівецькій області</w:t>
            </w:r>
          </w:p>
          <w:p w:rsidR="005B795C" w:rsidRPr="005B795C" w:rsidRDefault="005B795C" w:rsidP="005B795C">
            <w:pPr>
              <w:spacing w:after="0"/>
              <w:ind w:firstLine="53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</w:t>
            </w:r>
            <w:r w:rsidR="00610999" w:rsidRPr="006109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13.03.2019</w:t>
            </w:r>
            <w:r w:rsidR="00610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610999" w:rsidRPr="006109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53</w:t>
            </w:r>
            <w:bookmarkEnd w:id="0"/>
          </w:p>
          <w:p w:rsidR="00242F87" w:rsidRPr="00242F87" w:rsidRDefault="00242F87" w:rsidP="00242F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n195"/>
      <w:bookmarkEnd w:id="1"/>
      <w:r w:rsidRPr="00CB6E12">
        <w:rPr>
          <w:rFonts w:ascii="Times New Roman" w:hAnsi="Times New Roman" w:cs="Times New Roman"/>
          <w:sz w:val="28"/>
          <w:szCs w:val="28"/>
        </w:rPr>
        <w:t xml:space="preserve">УМОВИ 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 xml:space="preserve">проведення конкурсу на зайняття вакантної посади </w:t>
      </w:r>
    </w:p>
    <w:p w:rsidR="00CB6E12" w:rsidRPr="00CB6E12" w:rsidRDefault="0089533C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відділу введення та контролю даних управління збирання, підготовки даних та взаємодії з респондентами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>Головного управління статистики у Чернівецькій області</w:t>
      </w:r>
    </w:p>
    <w:p w:rsidR="00CB6E12" w:rsidRPr="00CB6E12" w:rsidRDefault="00CB6E12" w:rsidP="00CB6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E12">
        <w:rPr>
          <w:rFonts w:ascii="Times New Roman" w:hAnsi="Times New Roman" w:cs="Times New Roman"/>
          <w:sz w:val="28"/>
          <w:szCs w:val="28"/>
        </w:rPr>
        <w:t>(посада державної служби категорії "Б")</w:t>
      </w:r>
    </w:p>
    <w:p w:rsidR="00CB6E12" w:rsidRPr="00242F87" w:rsidRDefault="00CB6E12" w:rsidP="00AE509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53"/>
        <w:gridCol w:w="6024"/>
      </w:tblGrid>
      <w:tr w:rsidR="00242F87" w:rsidRPr="00242F87" w:rsidTr="00AC7D55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766"/>
            <w:bookmarkEnd w:id="2"/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DE09B5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5001" w:rsidRPr="008264C9" w:rsidRDefault="00CC5DC6" w:rsidP="00CC5DC6">
            <w:pPr>
              <w:shd w:val="clear" w:color="auto" w:fill="FFFFFF"/>
              <w:spacing w:before="120"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здійснює керівництво діяльністю Відділу;</w:t>
            </w:r>
          </w:p>
          <w:p w:rsidR="00135001" w:rsidRPr="008264C9" w:rsidRDefault="00CC5DC6" w:rsidP="00CC5DC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організовує планування роботи Відділу та забезпечує виконання покладених на нього завдань і функцій;</w:t>
            </w:r>
          </w:p>
          <w:p w:rsidR="00135001" w:rsidRPr="008264C9" w:rsidRDefault="00CC5DC6" w:rsidP="00CC5DC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3" w:name="n95"/>
            <w:bookmarkStart w:id="4" w:name="n96"/>
            <w:bookmarkStart w:id="5" w:name="n97"/>
            <w:bookmarkStart w:id="6" w:name="n98"/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розподіляє обов’язки між працівниками Відділу, координує та контролює їх діяльність</w:t>
            </w:r>
            <w:bookmarkStart w:id="7" w:name="n99"/>
            <w:bookmarkStart w:id="8" w:name="n100"/>
            <w:bookmarkEnd w:id="7"/>
            <w:bookmarkEnd w:id="8"/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135001" w:rsidRPr="008264C9" w:rsidRDefault="00CC5DC6" w:rsidP="00CC5DC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координує роботу з впровадження та супроводу комплексів електронної обробки інформації;</w:t>
            </w:r>
          </w:p>
          <w:p w:rsidR="00135001" w:rsidRPr="008264C9" w:rsidRDefault="00CC5DC6" w:rsidP="00CC5DC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координує впровадження та супровід інтегрованої системи статистичної інформації;</w:t>
            </w:r>
          </w:p>
          <w:p w:rsidR="00135001" w:rsidRPr="008264C9" w:rsidRDefault="00CC5DC6" w:rsidP="00CC5DC6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забезпечує введення та контроль даних статистичних звітів, отриманих від респондентів у паперовому вигляді;</w:t>
            </w:r>
          </w:p>
          <w:p w:rsidR="00135001" w:rsidRPr="008264C9" w:rsidRDefault="002D26E9" w:rsidP="002D26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координує роботу зі збирання форм державних статистичних спостережень в електронному вигляді та інтеграції їх до баз даних;</w:t>
            </w:r>
          </w:p>
          <w:p w:rsidR="00135001" w:rsidRPr="008264C9" w:rsidRDefault="002D26E9" w:rsidP="002D26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контролює від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повідність введеної інформації 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даним матриці участі респондентів у державних статистичних спостереженнях;</w:t>
            </w:r>
          </w:p>
          <w:p w:rsidR="00135001" w:rsidRPr="008264C9" w:rsidRDefault="002D26E9" w:rsidP="002D26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узагальнює пропозиції щодо вдосконалення комплексів електронної обробки інформації;</w:t>
            </w:r>
          </w:p>
          <w:p w:rsidR="00135001" w:rsidRPr="008264C9" w:rsidRDefault="002D26E9" w:rsidP="002D26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відповідає за ведення електронного архіву державних статистичних спостережень в Головному управлінні;</w:t>
            </w:r>
          </w:p>
          <w:p w:rsidR="00135001" w:rsidRPr="008264C9" w:rsidRDefault="002D26E9" w:rsidP="002D26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відповідає за дотримання термінів передачі статистичної звітності по корпоративній мережі </w:t>
            </w:r>
            <w:proofErr w:type="spellStart"/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Держстату</w:t>
            </w:r>
            <w:proofErr w:type="spellEnd"/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135001" w:rsidRPr="008264C9" w:rsidRDefault="002D26E9" w:rsidP="002D26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відповідає за своєчасний розподіл електронних документів, що надходять по корпоративній мережі </w:t>
            </w:r>
            <w:proofErr w:type="spellStart"/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Держстату</w:t>
            </w:r>
            <w:proofErr w:type="spellEnd"/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між структурними підрозділами Головного управління; </w:t>
            </w:r>
          </w:p>
          <w:p w:rsidR="00135001" w:rsidRPr="008264C9" w:rsidRDefault="002D26E9" w:rsidP="002D26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забезпечує своєчасне і якісне виконання робіт, доручень і наказів керівництва Головного управління, що відносяться до компетенції Відділу; </w:t>
            </w:r>
          </w:p>
          <w:p w:rsidR="00135001" w:rsidRPr="008264C9" w:rsidRDefault="002D26E9" w:rsidP="002D26E9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14) </w:t>
            </w:r>
            <w:r w:rsidR="00135001"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надає пропозиції начальнику Управління щодо шляхів покращення та оптимізації роботи Відділу;</w:t>
            </w:r>
          </w:p>
          <w:p w:rsidR="00135001" w:rsidRPr="00E529C6" w:rsidRDefault="00135001" w:rsidP="00135001">
            <w:pPr>
              <w:pStyle w:val="a6"/>
              <w:spacing w:after="12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15) </w:t>
            </w:r>
            <w:r w:rsidRPr="008264C9">
              <w:rPr>
                <w:rFonts w:ascii="Times New Roman" w:hAnsi="Times New Roman"/>
                <w:sz w:val="24"/>
                <w:szCs w:val="24"/>
                <w:lang w:eastAsia="uk-UA"/>
              </w:rPr>
              <w:t>виконує інші функції, пов’язані з реалізацією основних завдань відділу.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DE09B5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6D09" w:rsidRPr="008C2934" w:rsidRDefault="007E6D09" w:rsidP="00DE09B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 посадовий оклад - </w:t>
            </w:r>
            <w:r w:rsidR="008953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6480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 відповідно до постанови Кабінету Міністрів України від 18 січня 2017 року № 15 "Питання оплати праці працівників державних органів"</w:t>
            </w:r>
            <w:r w:rsid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C2934" w:rsidRPr="008C2934">
              <w:rPr>
                <w:rFonts w:ascii="Times New Roman" w:hAnsi="Times New Roman"/>
                <w:sz w:val="24"/>
                <w:szCs w:val="24"/>
              </w:rPr>
              <w:t>в редакції постанови Кабінету Міністрів України</w:t>
            </w:r>
            <w:r w:rsidR="008C2934" w:rsidRPr="008C2934">
              <w:rPr>
                <w:rStyle w:val="rvts52"/>
                <w:rFonts w:ascii="Times New Roman" w:hAnsi="Times New Roman"/>
                <w:sz w:val="24"/>
                <w:szCs w:val="24"/>
              </w:rPr>
              <w:t xml:space="preserve"> </w:t>
            </w:r>
            <w:r w:rsidR="008C2934">
              <w:rPr>
                <w:rStyle w:val="rvts52"/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8C2934" w:rsidRPr="008C2934">
              <w:rPr>
                <w:rStyle w:val="rvts52"/>
                <w:rFonts w:ascii="Times New Roman" w:hAnsi="Times New Roman"/>
                <w:sz w:val="24"/>
                <w:szCs w:val="24"/>
              </w:rPr>
              <w:t>від 06 лютого 2019 року № 102 «Про внесення змін до деяких постанов Кабінету Міністрів України щодо впорядкування структури заробітної плати працівників державних органів, судів, органів та установ системи правосуддя у 2019 році»</w:t>
            </w:r>
            <w:r w:rsidRPr="008C2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";</w:t>
            </w:r>
          </w:p>
          <w:p w:rsidR="007E6D09" w:rsidRDefault="007E6D09" w:rsidP="007E6D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вислугу років (за наявності стажу державної служби)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 до статті 52 Закону України "Про державну службу";</w:t>
            </w:r>
          </w:p>
          <w:p w:rsidR="007E6D09" w:rsidRPr="00E529C6" w:rsidRDefault="007E6D09" w:rsidP="0058102A">
            <w:pPr>
              <w:spacing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3)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ранг державного службовця відповідно до постанови Кабінету Міністрів України від 18 січня 2017 року № 15 "Питання оплати праці працівників державних органів"</w:t>
            </w:r>
            <w:r w:rsidR="008E7F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DE09B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CB6E12" w:rsidP="00DE09B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E7350">
              <w:rPr>
                <w:rFonts w:ascii="Times New Roman" w:hAnsi="Times New Roman"/>
                <w:sz w:val="24"/>
                <w:szCs w:val="24"/>
              </w:rPr>
              <w:t>Безстрокове призначення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DE09B5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29C6" w:rsidRPr="00E529C6" w:rsidRDefault="00DE09B5" w:rsidP="00DE09B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 К</w:t>
            </w:r>
            <w:r w:rsidR="00E529C6"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опія паспорта громадянина України;</w:t>
            </w:r>
          </w:p>
          <w:p w:rsidR="00E529C6" w:rsidRPr="00E529C6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9" w:name="n72"/>
            <w:bookmarkEnd w:id="9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 письмова заява про участь у конкурсі із зазначенням основних мотивів щодо зайняття посади державної служби та резюме у довільній формі;</w:t>
            </w:r>
          </w:p>
          <w:p w:rsidR="00E529C6" w:rsidRPr="00E529C6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0" w:name="n73"/>
            <w:bookmarkEnd w:id="10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3) письмова заява з повідомленням, що до особи не застосовуються заборони, визначені частиною </w:t>
            </w:r>
            <w:hyperlink r:id="rId7" w:anchor="n13" w:tgtFrame="_blank" w:history="1">
              <w:r w:rsidRPr="00E529C6">
                <w:rPr>
                  <w:rFonts w:ascii="Times New Roman" w:hAnsi="Times New Roman" w:cs="Times New Roman"/>
                  <w:sz w:val="24"/>
                  <w:szCs w:val="24"/>
                  <w:lang w:eastAsia="uk-UA"/>
                </w:rPr>
                <w:t>третьою</w:t>
              </w:r>
            </w:hyperlink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hyperlink r:id="rId8" w:anchor="n14" w:tgtFrame="_blank" w:history="1">
              <w:r w:rsidRPr="00E529C6">
                <w:rPr>
                  <w:rFonts w:ascii="Times New Roman" w:hAnsi="Times New Roman" w:cs="Times New Roman"/>
                  <w:sz w:val="24"/>
                  <w:szCs w:val="24"/>
                  <w:lang w:eastAsia="uk-UA"/>
                </w:rPr>
                <w:t>четвертою</w:t>
              </w:r>
            </w:hyperlink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статті 1 Закону України "Про очищення влади", та наданням згоди на проходження перевірки та оприлюднення відомостей стосовно неї відповідно до зазначеного Закону;</w:t>
            </w:r>
          </w:p>
          <w:p w:rsidR="00E529C6" w:rsidRPr="00E529C6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1" w:name="n74"/>
            <w:bookmarkEnd w:id="11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4) копія (копії) документа (документів) про освіту;</w:t>
            </w:r>
          </w:p>
          <w:p w:rsidR="00E529C6" w:rsidRPr="00686740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5)</w:t>
            </w:r>
            <w:r w:rsidR="001836D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  <w:t xml:space="preserve"> </w:t>
            </w:r>
            <w:r w:rsidR="00DC4E0A" w:rsidRPr="00DC4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оригінал </w:t>
            </w:r>
            <w:r w:rsidR="001836DC" w:rsidRPr="006867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посвідчення атестації щодо вільного володіння державною мовою;</w:t>
            </w:r>
          </w:p>
          <w:p w:rsidR="00E529C6" w:rsidRPr="00E529C6" w:rsidRDefault="00E529C6" w:rsidP="000A7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2" w:name="n75"/>
            <w:bookmarkEnd w:id="12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6)</w:t>
            </w:r>
            <w:bookmarkStart w:id="13" w:name="n76"/>
            <w:bookmarkEnd w:id="13"/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заповнена особова картка встановленого зразка;</w:t>
            </w:r>
          </w:p>
          <w:p w:rsidR="00E529C6" w:rsidRDefault="00E529C6" w:rsidP="00CF0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529C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7) декларація особи, уповноваженої на виконання функцій держави або місцевого</w:t>
            </w:r>
            <w:r w:rsidR="00CF08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самоврядування, за минулий рік;</w:t>
            </w:r>
          </w:p>
          <w:p w:rsidR="00DE09B5" w:rsidRDefault="007A4C7A" w:rsidP="00DE09B5">
            <w:pPr>
              <w:spacing w:after="120" w:line="240" w:lineRule="auto"/>
              <w:jc w:val="both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8) </w:t>
            </w:r>
            <w:r w:rsidRPr="007541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</w:t>
            </w:r>
            <w:r w:rsidR="008327A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7541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>
              <w:rPr>
                <w:rFonts w:ascii="Arial" w:hAnsi="Arial" w:cs="Arial"/>
                <w:color w:val="333333"/>
                <w:sz w:val="26"/>
                <w:szCs w:val="26"/>
              </w:rPr>
              <w:t>.</w:t>
            </w:r>
          </w:p>
          <w:p w:rsidR="00CA09A8" w:rsidRDefault="00CA09A8" w:rsidP="00DE09B5">
            <w:pPr>
              <w:spacing w:after="120" w:line="240" w:lineRule="auto"/>
              <w:jc w:val="both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  <w:p w:rsidR="00242F87" w:rsidRPr="00DC4E0A" w:rsidRDefault="00E529C6" w:rsidP="00DE09B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78"/>
            <w:bookmarkStart w:id="15" w:name="n77"/>
            <w:bookmarkEnd w:id="14"/>
            <w:bookmarkEnd w:id="15"/>
            <w:r w:rsidRPr="00DC4E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Термін прийняття документів – до </w:t>
            </w:r>
            <w:r w:rsidR="005814CE" w:rsidRPr="005814C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02</w:t>
            </w:r>
            <w:r w:rsidRPr="005814C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F085B" w:rsidRPr="005814C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квітня</w:t>
            </w:r>
            <w:r w:rsidRPr="005814C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201</w:t>
            </w:r>
            <w:r w:rsidR="008C2934" w:rsidRPr="005814C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Pr="005814C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року </w:t>
            </w:r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включно </w:t>
            </w:r>
            <w:r w:rsidR="0058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робочі дні: понеділок-четвер </w:t>
            </w:r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9:00 до 18:00, п</w:t>
            </w:r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’</w:t>
            </w:r>
            <w:proofErr w:type="spellStart"/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ятниця</w:t>
            </w:r>
            <w:proofErr w:type="spellEnd"/>
            <w:r w:rsidR="00DC4E0A" w:rsidRPr="00DC4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9:00 до 16:45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DE09B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29C6" w:rsidRPr="005814CE" w:rsidRDefault="005814CE" w:rsidP="00DE09B5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4C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9533C" w:rsidRPr="005814CE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  <w:r w:rsidR="00E529C6" w:rsidRPr="005814C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C2934" w:rsidRPr="00581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29C6" w:rsidRPr="005814CE">
              <w:rPr>
                <w:rFonts w:ascii="Times New Roman" w:hAnsi="Times New Roman" w:cs="Times New Roman"/>
                <w:sz w:val="24"/>
                <w:szCs w:val="24"/>
              </w:rPr>
              <w:t xml:space="preserve"> року о 10:00</w:t>
            </w:r>
          </w:p>
          <w:p w:rsidR="00E529C6" w:rsidRPr="00686740" w:rsidRDefault="00E529C6" w:rsidP="00DE09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адресою</w:t>
            </w:r>
            <w:proofErr w:type="spellEnd"/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вул. Головна, 249-А,</w:t>
            </w:r>
          </w:p>
          <w:p w:rsidR="00242F87" w:rsidRPr="00E529C6" w:rsidRDefault="00E529C6" w:rsidP="00DE09B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6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58018</w:t>
            </w:r>
          </w:p>
        </w:tc>
      </w:tr>
      <w:tr w:rsidR="00242F87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DE09B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29C6" w:rsidRPr="00D67218" w:rsidRDefault="00E529C6" w:rsidP="00DE09B5">
            <w:pPr>
              <w:spacing w:before="12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Бурля Ірина Іванівна</w:t>
            </w:r>
          </w:p>
          <w:p w:rsidR="00E529C6" w:rsidRPr="00D67218" w:rsidRDefault="00E529C6" w:rsidP="00DE09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(0372) 58 15 10</w:t>
            </w:r>
          </w:p>
          <w:p w:rsidR="00242F87" w:rsidRPr="00E529C6" w:rsidRDefault="00E529C6" w:rsidP="00DE0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gus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cv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ukrstat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42F87" w:rsidRPr="00242F87" w:rsidTr="00AC7D55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F87" w:rsidRPr="00242F87" w:rsidRDefault="00242F87" w:rsidP="00242F8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0C68CD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DE09B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DE09B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8264C9" w:rsidRDefault="000C68CD" w:rsidP="00DE09B5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4C9">
              <w:rPr>
                <w:rFonts w:ascii="Times New Roman" w:eastAsia="Calibri" w:hAnsi="Times New Roman"/>
                <w:sz w:val="24"/>
                <w:szCs w:val="24"/>
              </w:rPr>
              <w:t>Магістр (спеціаліст),</w:t>
            </w:r>
            <w:r w:rsidRPr="008264C9">
              <w:rPr>
                <w:rFonts w:ascii="Times New Roman" w:eastAsia="Calibri" w:hAnsi="Times New Roman"/>
                <w:bCs/>
                <w:sz w:val="24"/>
                <w:szCs w:val="24"/>
                <w:lang w:eastAsia="uk-UA"/>
              </w:rPr>
              <w:t xml:space="preserve"> освіта за спеціальностями </w:t>
            </w:r>
            <w:r w:rsidRPr="008264C9">
              <w:rPr>
                <w:rFonts w:ascii="Times New Roman" w:eastAsia="Calibri" w:hAnsi="Times New Roman"/>
                <w:bCs/>
                <w:sz w:val="24"/>
                <w:szCs w:val="24"/>
              </w:rPr>
              <w:t>«Економіка», «Менеджмент організацій», «Облік і аудит», «Статистика», або прирівняними до них спеціальностями</w:t>
            </w:r>
          </w:p>
        </w:tc>
      </w:tr>
      <w:tr w:rsidR="000C68CD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DE09B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DE09B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8264C9" w:rsidRDefault="000C68CD" w:rsidP="00DE09B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4C9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0C68CD" w:rsidRPr="00242F87" w:rsidTr="00AC7D55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DE09B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DE09B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67603A" w:rsidRDefault="000C68CD" w:rsidP="00DE09B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03A">
              <w:rPr>
                <w:rFonts w:ascii="Times New Roman" w:hAnsi="Times New Roman" w:cs="Times New Roman"/>
                <w:sz w:val="24"/>
                <w:szCs w:val="24"/>
              </w:rPr>
              <w:t>ільне володіння державною мовою</w:t>
            </w:r>
          </w:p>
        </w:tc>
      </w:tr>
      <w:tr w:rsidR="000C68CD" w:rsidRPr="003A08C7" w:rsidTr="00AC7D55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0C68CD" w:rsidRDefault="000C68CD" w:rsidP="00DE09B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68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0C68CD" w:rsidRDefault="000C68CD" w:rsidP="00DE09B5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68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3A08C7" w:rsidRDefault="000C68CD" w:rsidP="00DE09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0C68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0C68CD" w:rsidRPr="00242F87" w:rsidTr="00AC7D55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0C68C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0C68CD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0C68C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0C68C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0C68CD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0C68CD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2C53" w:rsidRPr="00DA36D8" w:rsidRDefault="003C2C53" w:rsidP="003C2C53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DA36D8">
              <w:rPr>
                <w:rFonts w:ascii="Times New Roman" w:hAnsi="Times New Roman"/>
              </w:rPr>
              <w:t>Необхідні ділові якості</w:t>
            </w:r>
          </w:p>
          <w:p w:rsidR="000C68CD" w:rsidRPr="00242F87" w:rsidRDefault="000C68CD" w:rsidP="000C68CD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2C53" w:rsidRPr="000C68CD" w:rsidRDefault="003C2C53" w:rsidP="003C2C5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 </w:t>
            </w:r>
            <w:r w:rsidR="00333B35">
              <w:rPr>
                <w:rFonts w:ascii="Times New Roman" w:hAnsi="Times New Roman"/>
                <w:sz w:val="24"/>
                <w:szCs w:val="24"/>
              </w:rPr>
              <w:t>Навички контролю;</w:t>
            </w:r>
          </w:p>
          <w:p w:rsidR="003C2C53" w:rsidRPr="000C68CD" w:rsidRDefault="003C2C53" w:rsidP="003C2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 вміння розподіляти роботу;</w:t>
            </w:r>
          </w:p>
          <w:p w:rsidR="003C2C53" w:rsidRPr="000C68CD" w:rsidRDefault="003C2C53" w:rsidP="003C2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 </w:t>
            </w:r>
            <w:r w:rsidR="003D6C10">
              <w:rPr>
                <w:rFonts w:ascii="Times New Roman" w:hAnsi="Times New Roman"/>
                <w:sz w:val="24"/>
                <w:szCs w:val="24"/>
              </w:rPr>
              <w:t>здатність приймати ефективні рішення;</w:t>
            </w:r>
          </w:p>
          <w:p w:rsidR="000C68CD" w:rsidRDefault="003C2C53" w:rsidP="003D6C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 </w:t>
            </w:r>
            <w:r w:rsidR="003D6C10">
              <w:rPr>
                <w:rFonts w:ascii="Times New Roman" w:hAnsi="Times New Roman"/>
                <w:sz w:val="24"/>
                <w:szCs w:val="24"/>
              </w:rPr>
              <w:t>досягнення кінцевих результатів;</w:t>
            </w:r>
          </w:p>
          <w:p w:rsidR="003D6C10" w:rsidRPr="00242F87" w:rsidRDefault="003D6C10" w:rsidP="003D6C10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 уміння вирішувати комплексні завдання.</w:t>
            </w:r>
          </w:p>
        </w:tc>
      </w:tr>
      <w:tr w:rsidR="000C68CD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0C68CD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3C2C53" w:rsidP="003C2C5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36D8">
              <w:rPr>
                <w:rFonts w:ascii="Times New Roman" w:hAnsi="Times New Roman"/>
              </w:rPr>
              <w:t>Необхідні особистісні якості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C2C53" w:rsidRPr="00AB0055" w:rsidRDefault="003C2C53" w:rsidP="003C2C53">
            <w:pPr>
              <w:spacing w:before="120" w:after="0" w:line="240" w:lineRule="auto"/>
              <w:rPr>
                <w:rFonts w:ascii="Times New Roman" w:hAnsi="Times New Roman"/>
                <w:color w:val="000000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>ніціативність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2C53" w:rsidRPr="00AB0055" w:rsidRDefault="003C2C53" w:rsidP="003C2C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AB0055">
              <w:rPr>
                <w:rFonts w:ascii="Times New Roman" w:hAnsi="Times New Roman"/>
                <w:color w:val="000000"/>
                <w:sz w:val="24"/>
              </w:rPr>
              <w:t>відповідальність</w:t>
            </w: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3C2C53" w:rsidRPr="00C50DA0" w:rsidRDefault="003C2C53" w:rsidP="003C2C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дисциплінованість;</w:t>
            </w:r>
          </w:p>
          <w:p w:rsidR="000C68CD" w:rsidRPr="000C68CD" w:rsidRDefault="003C2C53" w:rsidP="003C2C5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комунікабельність.</w:t>
            </w:r>
          </w:p>
        </w:tc>
      </w:tr>
    </w:tbl>
    <w:p w:rsidR="003C2C53" w:rsidRDefault="003C2C53">
      <w:r>
        <w:br w:type="page"/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53"/>
        <w:gridCol w:w="6024"/>
      </w:tblGrid>
      <w:tr w:rsidR="000C68CD" w:rsidRPr="00242F87" w:rsidTr="00AC7D55">
        <w:tc>
          <w:tcPr>
            <w:tcW w:w="9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0C68C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Професійні знання</w:t>
            </w:r>
          </w:p>
        </w:tc>
      </w:tr>
      <w:tr w:rsidR="000C68CD" w:rsidRPr="00242F87" w:rsidTr="00AC7D55">
        <w:tc>
          <w:tcPr>
            <w:tcW w:w="3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0C68C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0C68C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0C68CD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A22B29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A22B29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A22B29" w:rsidRDefault="000C68CD" w:rsidP="00A22B29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B29">
              <w:rPr>
                <w:rFonts w:ascii="Times New Roman" w:hAnsi="Times New Roman" w:cs="Times New Roman"/>
              </w:rPr>
              <w:t xml:space="preserve">1) </w:t>
            </w:r>
            <w:hyperlink r:id="rId9" w:tgtFrame="_blank" w:history="1">
              <w:r w:rsidR="00A22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Конституція</w:t>
              </w:r>
              <w:r w:rsidRPr="00A22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України</w:t>
              </w:r>
            </w:hyperlink>
            <w:r w:rsidRPr="00A22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; </w:t>
            </w:r>
            <w:r w:rsidRPr="00A22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A22B29">
              <w:rPr>
                <w:rFonts w:ascii="Times New Roman" w:hAnsi="Times New Roman" w:cs="Times New Roman"/>
              </w:rPr>
              <w:t xml:space="preserve">2) </w:t>
            </w:r>
            <w:hyperlink r:id="rId10" w:tgtFrame="_blank" w:history="1">
              <w:r w:rsidR="00A22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Закон</w:t>
              </w:r>
              <w:r w:rsidRPr="00A22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України</w:t>
              </w:r>
            </w:hyperlink>
            <w:r w:rsidRPr="00A22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“Про державну службу”; </w:t>
            </w:r>
            <w:r w:rsidRPr="00A22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A22B29">
              <w:rPr>
                <w:rFonts w:ascii="Times New Roman" w:hAnsi="Times New Roman" w:cs="Times New Roman"/>
              </w:rPr>
              <w:t xml:space="preserve">3) </w:t>
            </w:r>
            <w:hyperlink r:id="rId11" w:tgtFrame="_blank" w:history="1">
              <w:r w:rsidR="00A22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>Закон</w:t>
              </w:r>
              <w:r w:rsidRPr="00A22B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uk-UA"/>
                </w:rPr>
                <w:t xml:space="preserve"> України</w:t>
              </w:r>
            </w:hyperlink>
            <w:r w:rsidRPr="00A22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“Про запобігання корупції”.</w:t>
            </w:r>
          </w:p>
        </w:tc>
      </w:tr>
      <w:tr w:rsidR="000C68CD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A22B29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68CD" w:rsidRPr="00242F87" w:rsidRDefault="000C68CD" w:rsidP="00A22B29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2F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22B29" w:rsidRPr="008264C9" w:rsidRDefault="00A22B29" w:rsidP="00A22B29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  <w:r w:rsidRPr="008264C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8264C9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Закон Ук</w:t>
            </w:r>
            <w:r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раїни "Про державну статистику";</w:t>
            </w:r>
          </w:p>
          <w:p w:rsidR="00A22B29" w:rsidRPr="008264C9" w:rsidRDefault="00A22B29" w:rsidP="00A22B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>Закон України "Про інформацію";</w:t>
            </w:r>
          </w:p>
          <w:p w:rsidR="00A22B29" w:rsidRPr="008264C9" w:rsidRDefault="00A22B29" w:rsidP="00A22B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>Закон України "Про захист персональних даних";</w:t>
            </w:r>
          </w:p>
          <w:p w:rsidR="00A22B29" w:rsidRPr="008264C9" w:rsidRDefault="00A22B29" w:rsidP="00A22B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5814CE">
              <w:rPr>
                <w:rFonts w:ascii="Times New Roman" w:eastAsia="Calibri" w:hAnsi="Times New Roman"/>
                <w:sz w:val="24"/>
                <w:szCs w:val="24"/>
              </w:rPr>
              <w:t>) П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>ринципи діяльності органів державної статистики;</w:t>
            </w:r>
          </w:p>
          <w:p w:rsidR="00A22B29" w:rsidRPr="008264C9" w:rsidRDefault="00A22B29" w:rsidP="00A22B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 xml:space="preserve">олітика </w:t>
            </w:r>
            <w:proofErr w:type="spellStart"/>
            <w:r w:rsidRPr="008264C9">
              <w:rPr>
                <w:rFonts w:ascii="Times New Roman" w:eastAsia="Calibri" w:hAnsi="Times New Roman"/>
                <w:sz w:val="24"/>
                <w:szCs w:val="24"/>
              </w:rPr>
              <w:t>Держстату</w:t>
            </w:r>
            <w:proofErr w:type="spellEnd"/>
            <w:r w:rsidRPr="008264C9">
              <w:rPr>
                <w:rFonts w:ascii="Times New Roman" w:eastAsia="Calibri" w:hAnsi="Times New Roman"/>
                <w:sz w:val="24"/>
                <w:szCs w:val="24"/>
              </w:rPr>
              <w:t xml:space="preserve"> у сфері взаємодії з респондентами та постачальниками адміністративних даних;</w:t>
            </w:r>
          </w:p>
          <w:p w:rsidR="000C68CD" w:rsidRPr="00242F87" w:rsidRDefault="00A22B29" w:rsidP="00A22B29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6) </w:t>
            </w:r>
            <w:r w:rsidR="005814CE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>орядок подання електронної звітності до органів державної статистики.</w:t>
            </w:r>
          </w:p>
        </w:tc>
      </w:tr>
      <w:tr w:rsidR="0003214F" w:rsidRPr="00242F87" w:rsidTr="00AC7D55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14F" w:rsidRPr="00242F87" w:rsidRDefault="0003214F" w:rsidP="00A22B29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14F" w:rsidRPr="00242F87" w:rsidRDefault="0003214F" w:rsidP="00A22B29">
            <w:p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36D8">
              <w:rPr>
                <w:rFonts w:ascii="Times New Roman" w:hAnsi="Times New Roman"/>
              </w:rPr>
              <w:t xml:space="preserve">Уміння працювати з комп’ютером (рівень користувача, </w:t>
            </w:r>
            <w:r>
              <w:rPr>
                <w:rFonts w:ascii="Times New Roman" w:hAnsi="Times New Roman"/>
              </w:rPr>
              <w:t>зазначити</w:t>
            </w:r>
            <w:r w:rsidRPr="00DA36D8">
              <w:rPr>
                <w:rFonts w:ascii="Times New Roman" w:hAnsi="Times New Roman"/>
              </w:rPr>
              <w:t xml:space="preserve"> необхідні спеціалізовані програми, з якими повинна вміти працювати особа)</w:t>
            </w:r>
          </w:p>
        </w:tc>
        <w:tc>
          <w:tcPr>
            <w:tcW w:w="6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214F" w:rsidRPr="008264C9" w:rsidRDefault="0003214F" w:rsidP="0003214F">
            <w:pPr>
              <w:spacing w:before="120"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 xml:space="preserve">нання основ роботи з системами керування базами даних (MS Access, SQL Server, </w:t>
            </w:r>
            <w:proofErr w:type="spellStart"/>
            <w:r w:rsidRPr="008264C9">
              <w:rPr>
                <w:rFonts w:ascii="Times New Roman" w:eastAsia="Calibri" w:hAnsi="Times New Roman"/>
                <w:sz w:val="24"/>
                <w:szCs w:val="24"/>
              </w:rPr>
              <w:t>VisualFoxpro</w:t>
            </w:r>
            <w:proofErr w:type="spellEnd"/>
            <w:r w:rsidRPr="008264C9">
              <w:rPr>
                <w:rFonts w:ascii="Times New Roman" w:eastAsia="Calibri" w:hAnsi="Times New Roman"/>
                <w:sz w:val="24"/>
                <w:szCs w:val="24"/>
              </w:rPr>
              <w:t xml:space="preserve">, тощо),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прикладних пакетів програмного забезпечення для 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>збереження та захисту даних державних статистичних спостережень;</w:t>
            </w:r>
          </w:p>
          <w:p w:rsidR="0003214F" w:rsidRDefault="0003214F" w:rsidP="0003214F">
            <w:pPr>
              <w:spacing w:before="120"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2) у</w:t>
            </w:r>
            <w:r w:rsidRPr="008264C9">
              <w:rPr>
                <w:rFonts w:ascii="Times New Roman" w:eastAsia="Calibri" w:hAnsi="Times New Roman"/>
                <w:sz w:val="24"/>
                <w:szCs w:val="24"/>
              </w:rPr>
              <w:t>міння використовувати комп'ютерне обладнання та програмне забезпечення (Microsoft Office), уміння працювати з офісною технікою.</w:t>
            </w:r>
          </w:p>
        </w:tc>
      </w:tr>
    </w:tbl>
    <w:p w:rsidR="00AF442E" w:rsidRDefault="00AF442E" w:rsidP="000F5942">
      <w:pPr>
        <w:shd w:val="clear" w:color="auto" w:fill="FFFFFF"/>
        <w:spacing w:after="0" w:line="240" w:lineRule="auto"/>
        <w:ind w:firstLine="450"/>
        <w:jc w:val="both"/>
        <w:textAlignment w:val="baseline"/>
      </w:pPr>
      <w:bookmarkStart w:id="16" w:name="n568"/>
      <w:bookmarkEnd w:id="16"/>
    </w:p>
    <w:p w:rsidR="00135001" w:rsidRDefault="00135001" w:rsidP="000F5942">
      <w:pPr>
        <w:shd w:val="clear" w:color="auto" w:fill="FFFFFF"/>
        <w:spacing w:after="0" w:line="240" w:lineRule="auto"/>
        <w:ind w:firstLine="450"/>
        <w:jc w:val="both"/>
        <w:textAlignment w:val="baseline"/>
      </w:pPr>
    </w:p>
    <w:p w:rsidR="003C2C53" w:rsidRDefault="003C2C53" w:rsidP="000F5942">
      <w:pPr>
        <w:shd w:val="clear" w:color="auto" w:fill="FFFFFF"/>
        <w:spacing w:after="0" w:line="240" w:lineRule="auto"/>
        <w:ind w:firstLine="450"/>
        <w:jc w:val="both"/>
        <w:textAlignment w:val="baseline"/>
      </w:pPr>
    </w:p>
    <w:p w:rsidR="00135001" w:rsidRDefault="00135001" w:rsidP="000F5942">
      <w:pPr>
        <w:shd w:val="clear" w:color="auto" w:fill="FFFFFF"/>
        <w:spacing w:after="0" w:line="240" w:lineRule="auto"/>
        <w:ind w:firstLine="450"/>
        <w:jc w:val="both"/>
        <w:textAlignment w:val="baseline"/>
      </w:pPr>
    </w:p>
    <w:p w:rsidR="00135001" w:rsidRPr="00135001" w:rsidRDefault="00135001" w:rsidP="001350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5001">
        <w:rPr>
          <w:rFonts w:ascii="Times New Roman" w:hAnsi="Times New Roman" w:cs="Times New Roman"/>
          <w:sz w:val="28"/>
          <w:szCs w:val="28"/>
        </w:rPr>
        <w:t xml:space="preserve">Завідувач сектору </w:t>
      </w:r>
    </w:p>
    <w:p w:rsidR="00135001" w:rsidRPr="00135001" w:rsidRDefault="00135001" w:rsidP="001350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5001">
        <w:rPr>
          <w:rFonts w:ascii="Times New Roman" w:hAnsi="Times New Roman" w:cs="Times New Roman"/>
          <w:sz w:val="28"/>
          <w:szCs w:val="28"/>
        </w:rPr>
        <w:t xml:space="preserve">управління персоналом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500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5001">
        <w:rPr>
          <w:rFonts w:ascii="Times New Roman" w:hAnsi="Times New Roman" w:cs="Times New Roman"/>
          <w:sz w:val="28"/>
          <w:szCs w:val="28"/>
        </w:rPr>
        <w:t xml:space="preserve">  Ю. ДОЛГОРУК</w:t>
      </w:r>
    </w:p>
    <w:sectPr w:rsidR="00135001" w:rsidRPr="00135001" w:rsidSect="009112D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06" w:rsidRDefault="00866906" w:rsidP="0058102A">
      <w:pPr>
        <w:spacing w:after="0" w:line="240" w:lineRule="auto"/>
      </w:pPr>
      <w:r>
        <w:separator/>
      </w:r>
    </w:p>
  </w:endnote>
  <w:endnote w:type="continuationSeparator" w:id="0">
    <w:p w:rsidR="00866906" w:rsidRDefault="00866906" w:rsidP="0058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06" w:rsidRDefault="00866906" w:rsidP="0058102A">
      <w:pPr>
        <w:spacing w:after="0" w:line="240" w:lineRule="auto"/>
      </w:pPr>
      <w:r>
        <w:separator/>
      </w:r>
    </w:p>
  </w:footnote>
  <w:footnote w:type="continuationSeparator" w:id="0">
    <w:p w:rsidR="00866906" w:rsidRDefault="00866906" w:rsidP="0058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522165"/>
      <w:docPartObj>
        <w:docPartGallery w:val="Page Numbers (Top of Page)"/>
        <w:docPartUnique/>
      </w:docPartObj>
    </w:sdtPr>
    <w:sdtEndPr/>
    <w:sdtContent>
      <w:p w:rsidR="0058102A" w:rsidRDefault="005810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999">
          <w:rPr>
            <w:noProof/>
          </w:rPr>
          <w:t>4</w:t>
        </w:r>
        <w:r>
          <w:fldChar w:fldCharType="end"/>
        </w:r>
      </w:p>
    </w:sdtContent>
  </w:sdt>
  <w:p w:rsidR="0058102A" w:rsidRDefault="005810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6FA4"/>
    <w:multiLevelType w:val="hybridMultilevel"/>
    <w:tmpl w:val="E92E1F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F1D"/>
    <w:multiLevelType w:val="hybridMultilevel"/>
    <w:tmpl w:val="4DE01782"/>
    <w:lvl w:ilvl="0" w:tplc="13EE091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C2D03"/>
    <w:multiLevelType w:val="hybridMultilevel"/>
    <w:tmpl w:val="3CCCC544"/>
    <w:lvl w:ilvl="0" w:tplc="73EA796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B7A82"/>
    <w:multiLevelType w:val="hybridMultilevel"/>
    <w:tmpl w:val="0324C6E8"/>
    <w:lvl w:ilvl="0" w:tplc="4872B7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D55B9"/>
    <w:multiLevelType w:val="hybridMultilevel"/>
    <w:tmpl w:val="3FBA34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87"/>
    <w:rsid w:val="00004688"/>
    <w:rsid w:val="00023E49"/>
    <w:rsid w:val="0003214F"/>
    <w:rsid w:val="000A7D00"/>
    <w:rsid w:val="000C68CD"/>
    <w:rsid w:val="000F5942"/>
    <w:rsid w:val="00135001"/>
    <w:rsid w:val="001836DC"/>
    <w:rsid w:val="001A0C5D"/>
    <w:rsid w:val="002064AB"/>
    <w:rsid w:val="002205F3"/>
    <w:rsid w:val="00222867"/>
    <w:rsid w:val="00242F87"/>
    <w:rsid w:val="002829F6"/>
    <w:rsid w:val="002D26E9"/>
    <w:rsid w:val="002D285B"/>
    <w:rsid w:val="002D3ECC"/>
    <w:rsid w:val="00333B35"/>
    <w:rsid w:val="00334A01"/>
    <w:rsid w:val="00353FC5"/>
    <w:rsid w:val="00386756"/>
    <w:rsid w:val="003962C9"/>
    <w:rsid w:val="003A08C7"/>
    <w:rsid w:val="003C2C53"/>
    <w:rsid w:val="003C3379"/>
    <w:rsid w:val="003D6C10"/>
    <w:rsid w:val="004B7754"/>
    <w:rsid w:val="004C48EC"/>
    <w:rsid w:val="004C58B0"/>
    <w:rsid w:val="004D07D5"/>
    <w:rsid w:val="004E5F03"/>
    <w:rsid w:val="0058102A"/>
    <w:rsid w:val="005814CE"/>
    <w:rsid w:val="005B795C"/>
    <w:rsid w:val="00610999"/>
    <w:rsid w:val="0067603A"/>
    <w:rsid w:val="00686740"/>
    <w:rsid w:val="00686851"/>
    <w:rsid w:val="0071388B"/>
    <w:rsid w:val="007A4C7A"/>
    <w:rsid w:val="007E6D09"/>
    <w:rsid w:val="008153C4"/>
    <w:rsid w:val="008327AA"/>
    <w:rsid w:val="00866906"/>
    <w:rsid w:val="0089533C"/>
    <w:rsid w:val="008C2934"/>
    <w:rsid w:val="008E40B7"/>
    <w:rsid w:val="008E7F4E"/>
    <w:rsid w:val="00900015"/>
    <w:rsid w:val="009112DD"/>
    <w:rsid w:val="00937140"/>
    <w:rsid w:val="00940293"/>
    <w:rsid w:val="0095070C"/>
    <w:rsid w:val="0098216C"/>
    <w:rsid w:val="00A22B29"/>
    <w:rsid w:val="00A96DF9"/>
    <w:rsid w:val="00AC7D55"/>
    <w:rsid w:val="00AE509E"/>
    <w:rsid w:val="00AF442E"/>
    <w:rsid w:val="00B0662F"/>
    <w:rsid w:val="00B20B14"/>
    <w:rsid w:val="00B26AD7"/>
    <w:rsid w:val="00C43AEE"/>
    <w:rsid w:val="00C50F80"/>
    <w:rsid w:val="00CA09A8"/>
    <w:rsid w:val="00CB6E12"/>
    <w:rsid w:val="00CC5DC6"/>
    <w:rsid w:val="00CF085B"/>
    <w:rsid w:val="00CF76CB"/>
    <w:rsid w:val="00D52CD9"/>
    <w:rsid w:val="00D67218"/>
    <w:rsid w:val="00DC4E0A"/>
    <w:rsid w:val="00DE09B5"/>
    <w:rsid w:val="00E529C6"/>
    <w:rsid w:val="00E53AF0"/>
    <w:rsid w:val="00EC5E1F"/>
    <w:rsid w:val="00ED1586"/>
    <w:rsid w:val="00EF5C6B"/>
    <w:rsid w:val="00F06968"/>
    <w:rsid w:val="00F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1F4C-8AF4-452E-90F8-BE5FC947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42F87"/>
  </w:style>
  <w:style w:type="paragraph" w:customStyle="1" w:styleId="rvps7">
    <w:name w:val="rvps7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42F87"/>
  </w:style>
  <w:style w:type="paragraph" w:customStyle="1" w:styleId="rvps14">
    <w:name w:val="rvps14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42F87"/>
    <w:rPr>
      <w:color w:val="0000FF"/>
      <w:u w:val="single"/>
    </w:rPr>
  </w:style>
  <w:style w:type="paragraph" w:customStyle="1" w:styleId="rvps8">
    <w:name w:val="rvps8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2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42F87"/>
  </w:style>
  <w:style w:type="paragraph" w:styleId="a4">
    <w:name w:val="Body Text"/>
    <w:basedOn w:val="a"/>
    <w:link w:val="a5"/>
    <w:rsid w:val="005B79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5B7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529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10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8102A"/>
  </w:style>
  <w:style w:type="paragraph" w:styleId="a9">
    <w:name w:val="footer"/>
    <w:basedOn w:val="a"/>
    <w:link w:val="aa"/>
    <w:uiPriority w:val="99"/>
    <w:unhideWhenUsed/>
    <w:rsid w:val="005810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8102A"/>
  </w:style>
  <w:style w:type="character" w:customStyle="1" w:styleId="rvts52">
    <w:name w:val="rvts52"/>
    <w:rsid w:val="008C2934"/>
  </w:style>
  <w:style w:type="character" w:customStyle="1" w:styleId="st121">
    <w:name w:val="st121"/>
    <w:uiPriority w:val="99"/>
    <w:rsid w:val="00C43AEE"/>
    <w:rPr>
      <w:i/>
      <w:iCs/>
      <w:color w:val="000000"/>
    </w:rPr>
  </w:style>
  <w:style w:type="paragraph" w:styleId="3">
    <w:name w:val="Body Text Indent 3"/>
    <w:basedOn w:val="a"/>
    <w:link w:val="30"/>
    <w:rsid w:val="00C43AE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rsid w:val="00C43AEE"/>
    <w:rPr>
      <w:rFonts w:ascii="Arial" w:eastAsia="Times New Roman" w:hAnsi="Arial" w:cs="Times New Roman"/>
      <w:sz w:val="16"/>
      <w:szCs w:val="16"/>
      <w:lang w:val="en-US" w:eastAsia="ru-RU"/>
    </w:rPr>
  </w:style>
  <w:style w:type="paragraph" w:customStyle="1" w:styleId="Style8">
    <w:name w:val="Style8"/>
    <w:basedOn w:val="a"/>
    <w:rsid w:val="00C43AEE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character" w:customStyle="1" w:styleId="FontStyle27">
    <w:name w:val="Font Style27"/>
    <w:rsid w:val="00C43AEE"/>
    <w:rPr>
      <w:rFonts w:ascii="Times New Roman" w:hAnsi="Times New Roman" w:cs="Times New Roman" w:hint="default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1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11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1700-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5.rada.gov.ua/laws/show/88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254%D0%BA/96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4471</Words>
  <Characters>2549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Бурля</cp:lastModifiedBy>
  <cp:revision>54</cp:revision>
  <cp:lastPrinted>2019-03-13T09:26:00Z</cp:lastPrinted>
  <dcterms:created xsi:type="dcterms:W3CDTF">2018-07-03T12:42:00Z</dcterms:created>
  <dcterms:modified xsi:type="dcterms:W3CDTF">2019-03-13T13:37:00Z</dcterms:modified>
</cp:coreProperties>
</file>